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90B" w:rsidRPr="000D0FE5" w:rsidRDefault="00D0390B" w:rsidP="000D0F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0FE5">
        <w:rPr>
          <w:rFonts w:ascii="Times New Roman" w:eastAsia="Times New Roman" w:hAnsi="Times New Roman" w:cs="Times New Roman"/>
          <w:b/>
          <w:sz w:val="24"/>
          <w:szCs w:val="24"/>
        </w:rPr>
        <w:t>Утверждено</w:t>
      </w:r>
    </w:p>
    <w:p w:rsidR="00D0390B" w:rsidRPr="000D0FE5" w:rsidRDefault="00D0390B" w:rsidP="000D0F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0FE5">
        <w:rPr>
          <w:rFonts w:ascii="Times New Roman" w:eastAsia="Times New Roman" w:hAnsi="Times New Roman" w:cs="Times New Roman"/>
          <w:b/>
          <w:sz w:val="24"/>
          <w:szCs w:val="24"/>
        </w:rPr>
        <w:t>протокол заседания кафедры</w:t>
      </w:r>
    </w:p>
    <w:p w:rsidR="00D0390B" w:rsidRPr="000D0FE5" w:rsidRDefault="00D0390B" w:rsidP="000D0FE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0FE5">
        <w:rPr>
          <w:rFonts w:ascii="Times New Roman" w:eastAsia="Times New Roman" w:hAnsi="Times New Roman" w:cs="Times New Roman"/>
          <w:b/>
          <w:sz w:val="24"/>
          <w:szCs w:val="24"/>
        </w:rPr>
        <w:t>№ ____от ____________</w:t>
      </w:r>
    </w:p>
    <w:p w:rsidR="00D0390B" w:rsidRPr="000D0FE5" w:rsidRDefault="00D0390B" w:rsidP="000D0F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390B" w:rsidRPr="000D0FE5" w:rsidRDefault="00D0390B" w:rsidP="000D0F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1F5C" w:rsidRPr="000D0FE5" w:rsidRDefault="00341F5C" w:rsidP="005665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FE5">
        <w:rPr>
          <w:rFonts w:ascii="Times New Roman" w:hAnsi="Times New Roman" w:cs="Times New Roman"/>
          <w:b/>
          <w:sz w:val="24"/>
          <w:szCs w:val="24"/>
        </w:rPr>
        <w:t>Перечень вопросов к экзамену по дисциплине</w:t>
      </w:r>
    </w:p>
    <w:p w:rsidR="00341F5C" w:rsidRPr="000D0FE5" w:rsidRDefault="00341F5C" w:rsidP="005665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FE5">
        <w:rPr>
          <w:rFonts w:ascii="Times New Roman" w:hAnsi="Times New Roman" w:cs="Times New Roman"/>
          <w:b/>
          <w:sz w:val="24"/>
          <w:szCs w:val="24"/>
        </w:rPr>
        <w:t>«</w:t>
      </w:r>
      <w:r w:rsidR="00F1627F" w:rsidRPr="000D0FE5">
        <w:rPr>
          <w:rFonts w:ascii="Times New Roman" w:hAnsi="Times New Roman" w:cs="Times New Roman"/>
          <w:b/>
          <w:sz w:val="24"/>
          <w:szCs w:val="24"/>
          <w:lang w:val="ru-KZ"/>
        </w:rPr>
        <w:t>Экономика организации</w:t>
      </w:r>
      <w:r w:rsidRPr="000D0FE5">
        <w:rPr>
          <w:rFonts w:ascii="Times New Roman" w:hAnsi="Times New Roman" w:cs="Times New Roman"/>
          <w:b/>
          <w:sz w:val="24"/>
          <w:szCs w:val="24"/>
        </w:rPr>
        <w:t>»</w:t>
      </w:r>
    </w:p>
    <w:p w:rsidR="006B6B1C" w:rsidRPr="00D43ED8" w:rsidRDefault="00AE2F8B" w:rsidP="0056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FE5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Pr="000D0FE5">
        <w:rPr>
          <w:rFonts w:ascii="Times New Roman" w:hAnsi="Times New Roman" w:cs="Times New Roman"/>
          <w:b/>
          <w:sz w:val="24"/>
          <w:szCs w:val="24"/>
          <w:lang w:val="ru-KZ"/>
        </w:rPr>
        <w:t>студентов</w:t>
      </w:r>
      <w:r w:rsidRPr="000D0F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D0FE5">
        <w:rPr>
          <w:rFonts w:ascii="Times New Roman" w:hAnsi="Times New Roman" w:cs="Times New Roman"/>
          <w:b/>
          <w:sz w:val="24"/>
          <w:szCs w:val="24"/>
        </w:rPr>
        <w:t>специальност</w:t>
      </w:r>
      <w:proofErr w:type="spellEnd"/>
      <w:r w:rsidRPr="000D0FE5">
        <w:rPr>
          <w:rFonts w:ascii="Times New Roman" w:hAnsi="Times New Roman" w:cs="Times New Roman"/>
          <w:b/>
          <w:sz w:val="24"/>
          <w:szCs w:val="24"/>
          <w:lang w:val="ru-KZ"/>
        </w:rPr>
        <w:t>и</w:t>
      </w:r>
      <w:r w:rsidRPr="000D0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0FE5">
        <w:rPr>
          <w:rFonts w:ascii="Times New Roman" w:hAnsi="Times New Roman" w:cs="Times New Roman"/>
          <w:b/>
          <w:sz w:val="24"/>
          <w:szCs w:val="24"/>
          <w:lang w:val="ru-KZ"/>
        </w:rPr>
        <w:t>6</w:t>
      </w:r>
      <w:r w:rsidRPr="000D0FE5">
        <w:rPr>
          <w:rFonts w:ascii="Times New Roman" w:hAnsi="Times New Roman" w:cs="Times New Roman"/>
          <w:b/>
          <w:sz w:val="24"/>
          <w:szCs w:val="24"/>
        </w:rPr>
        <w:t>-0</w:t>
      </w:r>
      <w:r w:rsidRPr="000D0FE5">
        <w:rPr>
          <w:rFonts w:ascii="Times New Roman" w:hAnsi="Times New Roman" w:cs="Times New Roman"/>
          <w:b/>
          <w:sz w:val="24"/>
          <w:szCs w:val="24"/>
          <w:lang w:val="ru-KZ"/>
        </w:rPr>
        <w:t>5</w:t>
      </w:r>
      <w:r w:rsidRPr="000D0FE5">
        <w:rPr>
          <w:rFonts w:ascii="Times New Roman" w:hAnsi="Times New Roman" w:cs="Times New Roman"/>
          <w:b/>
          <w:sz w:val="24"/>
          <w:szCs w:val="24"/>
        </w:rPr>
        <w:t>-0311-0</w:t>
      </w:r>
      <w:r w:rsidRPr="000D0FE5">
        <w:rPr>
          <w:rFonts w:ascii="Times New Roman" w:hAnsi="Times New Roman" w:cs="Times New Roman"/>
          <w:b/>
          <w:sz w:val="24"/>
          <w:szCs w:val="24"/>
          <w:lang w:val="ru-KZ"/>
        </w:rPr>
        <w:t>2</w:t>
      </w:r>
      <w:r w:rsidRPr="000D0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0FE5">
        <w:rPr>
          <w:rFonts w:ascii="Times New Roman" w:hAnsi="Times New Roman" w:cs="Times New Roman"/>
          <w:b/>
          <w:sz w:val="24"/>
          <w:szCs w:val="24"/>
          <w:lang w:val="ru-KZ"/>
        </w:rPr>
        <w:t>«</w:t>
      </w:r>
      <w:r w:rsidRPr="000D0FE5">
        <w:rPr>
          <w:rFonts w:ascii="Times New Roman" w:hAnsi="Times New Roman" w:cs="Times New Roman"/>
          <w:b/>
          <w:sz w:val="24"/>
          <w:szCs w:val="24"/>
        </w:rPr>
        <w:t xml:space="preserve">Экономика </w:t>
      </w:r>
      <w:r w:rsidRPr="000D0FE5">
        <w:rPr>
          <w:rFonts w:ascii="Times New Roman" w:hAnsi="Times New Roman" w:cs="Times New Roman"/>
          <w:b/>
          <w:sz w:val="24"/>
          <w:szCs w:val="24"/>
          <w:lang w:val="ru-KZ"/>
        </w:rPr>
        <w:t>и управление</w:t>
      </w:r>
      <w:r w:rsidR="006B6B1C" w:rsidRPr="000D0FE5">
        <w:rPr>
          <w:rFonts w:ascii="Times New Roman" w:hAnsi="Times New Roman" w:cs="Times New Roman"/>
          <w:b/>
          <w:sz w:val="24"/>
          <w:szCs w:val="24"/>
        </w:rPr>
        <w:t>»</w:t>
      </w:r>
      <w:bookmarkStart w:id="0" w:name="_GoBack"/>
      <w:bookmarkEnd w:id="0"/>
    </w:p>
    <w:p w:rsidR="00AE2F8B" w:rsidRPr="001871C4" w:rsidRDefault="00AE2F8B" w:rsidP="00566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0D0F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дневной</w:t>
      </w:r>
      <w:r w:rsidRPr="000D0F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формы получения образования, </w:t>
      </w:r>
      <w:r w:rsidRPr="000D0F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Pr="000D0F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курс</w:t>
      </w:r>
      <w:r w:rsidR="001871C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KZ"/>
        </w:rPr>
        <w:t xml:space="preserve"> 5 семестр</w:t>
      </w:r>
    </w:p>
    <w:p w:rsidR="00341F5C" w:rsidRPr="000D0FE5" w:rsidRDefault="00341F5C" w:rsidP="000D0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Производственная программа организации (предприятия): понятие, структура, назначение.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Показатели и измерители производственной программы.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мощность предприятия и методика ее расчета. 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Среднегодовая производственная мощность организации: сущность, методика и пример расчета.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Методика составления производственной программы организации.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 xml:space="preserve">Маркетинговая и сбытовая деятельность предприятия: взаимосвязь с производственной программой. 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Понятие и экономическое содержание издержек производства и реализации продукции.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Взаимосвязь категорий: издержки производства, себестоимость продукции, затраты и расходы.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Издержки организации: сущность, классификация и источники покрытия.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Себестоимость продукции: понятие, сущность и роль в экономической системе организации.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Классификация затрат, образующих себестоимость, по статьям расходов и ее практическое применение.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Классификация затрат в зависимости от способа отнесения на себестоимость конкретного вида продукции: необходимость, содержание и практическое применение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Структура себестоимости и факторы ее формирующие.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Себестоимость единицы продукции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Затраты на 1 рубль продукции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Планирование себестоимости продукции: методы, порядок расчёта.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Источники и факторы снижения себестоимости производства и реализации продукции.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Методика определения снижения себестоимости за счет экономии материальных ресурсов.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Методика определения снижения себестоимости за счет роста производительности труда.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Методика определения снижения себестоимости за счет условно-постоянных расходов.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 xml:space="preserve">Ценообразование в организации: </w:t>
      </w:r>
      <w:r w:rsidRPr="000D0FE5">
        <w:rPr>
          <w:rFonts w:ascii="Times New Roman" w:hAnsi="Times New Roman" w:cs="Times New Roman"/>
          <w:spacing w:val="-6"/>
          <w:sz w:val="24"/>
          <w:szCs w:val="24"/>
        </w:rPr>
        <w:t>экономическое содержание цены.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pacing w:val="-6"/>
          <w:sz w:val="24"/>
          <w:szCs w:val="24"/>
        </w:rPr>
        <w:t>Виды и система цен в организации.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Методы ценообразования, их достоинства и недостатки.</w:t>
      </w:r>
    </w:p>
    <w:p w:rsidR="006F43DE" w:rsidRPr="000D0FE5" w:rsidRDefault="006F43DE" w:rsidP="000D0FE5">
      <w:pPr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 xml:space="preserve">Обоснование цены в организации (на предприятии) по элементам. </w:t>
      </w:r>
    </w:p>
    <w:p w:rsidR="006F43DE" w:rsidRPr="000D0FE5" w:rsidRDefault="006F43DE" w:rsidP="000D0FE5">
      <w:pPr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Понятие и виды скидок к цене организации.</w:t>
      </w:r>
    </w:p>
    <w:p w:rsidR="006F43DE" w:rsidRPr="000D0FE5" w:rsidRDefault="006F43DE" w:rsidP="000D0FE5">
      <w:pPr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Стратегии ценообразования в организации.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Инвестиции: сущность, состав, структура. Объекты и субъекты инвестиций. 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Классификация инвестиций. Инвестиционный цикл и его стадии</w:t>
      </w:r>
      <w:r w:rsidRPr="000D0FE5">
        <w:rPr>
          <w:rFonts w:ascii="Times New Roman" w:hAnsi="Times New Roman" w:cs="Times New Roman"/>
          <w:sz w:val="24"/>
          <w:szCs w:val="24"/>
        </w:rPr>
        <w:t>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Инвестиционная деятельность организации: сущность, основные направления реализации.</w:t>
      </w:r>
    </w:p>
    <w:p w:rsidR="006F43DE" w:rsidRPr="000D0FE5" w:rsidRDefault="006F43DE" w:rsidP="000D0FE5">
      <w:pPr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Источники финансирования инвестиционной деятельности.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Инвестиционная привлекательность организации: понятие, показатели оценки.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Инвестиционные проекты: понятие, виды, классификация.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Разделы бизнес-плана инвестиционного проекта: их структура и краткое обоснование указываемой информации.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 xml:space="preserve">Оценка эффективности инвестиционного проекта на основе показателей, не учитывающих фактор времени. 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Оценка эффективности инвестиционного проекта с учетом фактора времени: методы, показатели.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Инновации: экономическая сущность, классификация, особенности создания и использования в организациях.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Инновационная деятельность организации: показатели, особенности и методы оценки (форма 1-нт «инновация»)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Характеристика инновационного процесса, содержание его стадий и этапов.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 xml:space="preserve">Инновационные проекты: обоснование, методы и критерии отбора наиболее эффективных. 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bCs/>
          <w:color w:val="000000"/>
          <w:sz w:val="24"/>
          <w:szCs w:val="24"/>
        </w:rPr>
        <w:t>Понятие, характеристика и элементы</w:t>
      </w:r>
      <w:r w:rsidRPr="000D0F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0FE5">
        <w:rPr>
          <w:rFonts w:ascii="Times New Roman" w:hAnsi="Times New Roman" w:cs="Times New Roman"/>
          <w:bCs/>
          <w:color w:val="000000"/>
          <w:sz w:val="24"/>
          <w:szCs w:val="24"/>
        </w:rPr>
        <w:t>инновационной инфраструктуры</w:t>
      </w:r>
      <w:r w:rsidRPr="000D0FE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D0F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Развитие инновационной инфраструктуры в Республике Беларусь. 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 xml:space="preserve">Венчурная деятельность и ее особенности. 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Научно-технологический потенциал организации: экономическая роль и элементы.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Планирование использования научно-технологического потенциала организации.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Показатели оценки эффективности научно-технологического потенциала организации.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Научно-технологический потенциал предприятий промышленности Республики Беларусь.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 xml:space="preserve">Качество продукции: экономическое содержание, значимость и необходимость оценки. 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Показатели качества продукции: сущность, классификация, порядок расчета.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Характеристика этапов оценки уровня качества продукции.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 xml:space="preserve">Методы оценки качества продукции промышленного предприятия. 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Уровень качества продукции: сущность, методические основы и пример расчета.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Стандартизация и сертификация продукции: экономическая сущность и порядок проведения.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Направления повышения уровня качества продукции. Системы менеджмента качества</w:t>
      </w:r>
      <w:r w:rsidRPr="000D0FE5">
        <w:rPr>
          <w:rFonts w:ascii="Times New Roman" w:hAnsi="Times New Roman" w:cs="Times New Roman"/>
          <w:sz w:val="24"/>
          <w:szCs w:val="24"/>
        </w:rPr>
        <w:t>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Методические основы оценки влияния качества продукции на прибыль организации.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Конкурентоспособность продукции: сущность, измерители и ф</w:t>
      </w:r>
      <w:r w:rsidRPr="000D0FE5">
        <w:rPr>
          <w:rFonts w:ascii="Times New Roman" w:hAnsi="Times New Roman" w:cs="Times New Roman"/>
          <w:sz w:val="24"/>
          <w:szCs w:val="24"/>
        </w:rPr>
        <w:t>акторы ее определяющие.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Последовательность оценки конкурентоспособности продукции.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Методы оценки конкурентоспособности продукции.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Направления повышения конкурентоспособности продукции промышленных предприятий.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Конкурентоспособность организации: сущность, связь с конкурентоспособностью продукции. 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Методы оценки конкурентоспособности предприятия.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Значение и направления повышения конкурентоспособности предприятия.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Сущность и необходимость повышения экономической эффективности функционирования коммерческой организации (предприятия).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Классификация показателей эффективности функционирования организации (предприятия) по степени обобщения затрат или ресурсов, методика и примеры их расчета, интерпретация.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Классификация показателей эффективности функционирования организации (предприятия) по экономической сути, методика и примеры их расчета, интерпретация.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Классификация показателей эффективности функционирования организации (предприятия) по видам производственных ресурсов, методика и примеры их расчета, интерпретация.</w:t>
      </w:r>
    </w:p>
    <w:p w:rsidR="006F43DE" w:rsidRPr="000D0FE5" w:rsidRDefault="006F43DE" w:rsidP="000D0FE5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Источники и факторы повышения эффективности функционирования организации (предприятия).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Экономическое содержание дохода, выручки, добавленной стоимости.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Прибыль организации (предприятия): экономическая сущность, функции.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Виды прибыли организации (предприятия) и их характеристика.</w:t>
      </w:r>
    </w:p>
    <w:p w:rsidR="006F43DE" w:rsidRPr="000D0FE5" w:rsidRDefault="006F43DE" w:rsidP="000D0FE5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 xml:space="preserve">Механизм формирования чистой прибыли организации. </w:t>
      </w:r>
    </w:p>
    <w:p w:rsidR="006F43DE" w:rsidRPr="000D0FE5" w:rsidRDefault="006F43DE" w:rsidP="000D0FE5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Направления распределения и и</w:t>
      </w:r>
      <w:r w:rsidRPr="000D0FE5">
        <w:rPr>
          <w:rFonts w:ascii="Times New Roman" w:hAnsi="Times New Roman" w:cs="Times New Roman"/>
          <w:color w:val="000000"/>
          <w:sz w:val="24"/>
          <w:szCs w:val="24"/>
        </w:rPr>
        <w:t>спользования чистой прибыли предприятия.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Направления увеличения прибыли организации (предприятия) за счёт различных источников.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Рентабельность продукции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Рентабельность продаж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Рентабельность капитала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Рентабельность производства как обобщающий показатель эффективности функционирования организации (предприятия): сущность, методика и пример расчета, интерпретация.</w:t>
      </w:r>
    </w:p>
    <w:p w:rsidR="006F43DE" w:rsidRPr="000D0FE5" w:rsidRDefault="006F43DE" w:rsidP="000D0FE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Внутренние и внешние факторы, влияющие на величину прибыли и рентабельности.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Стоимость организации (предприятия): экономическая сущность, виды, составные элементы, принципы оценки.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Основные этапы оценки стоимости предприятия.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Затратный подход к оценке стоимости предприятия: сущность, методы, область применения, преимущества и недостатки.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Сравнительный подход к оценке стоимости предприятия: сущность, методы, область применения, преимущества и недостатки.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Доходный подход к оценке стоимости предприятия: сущность, методы, область применения, преимущества и недостатки.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Оценка стоимости предприятия методом капитализации дохода.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Определение оценочной стоимости предприятия методом аналога.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sz w:val="24"/>
          <w:szCs w:val="24"/>
        </w:rPr>
        <w:t>Оценка стоимости предприятия методом дисконтирования.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bCs/>
          <w:sz w:val="24"/>
          <w:szCs w:val="24"/>
        </w:rPr>
        <w:t>Особенности и методы оценки стоимости объектов промышленной собственности.</w:t>
      </w:r>
    </w:p>
    <w:p w:rsidR="006F43DE" w:rsidRPr="000D0FE5" w:rsidRDefault="006F43DE" w:rsidP="000D0FE5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Хозяйственный риск: сущность, место и роль в хозяйственной деятельности.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Классификация хозяйственных рисков.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Количественная оценка риска.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Реструктуризация предприятия: сущность, основные подходы и стратегии.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Технология реструктуризации бизнес-процессов предприятия.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Реинжиниринг бизнес-процессов.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Оценка эффективности реструктуризации предприятия.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Особенности осуществления внешнеэкономической деятельности организации.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Виды и формы внешнеэкономической деятельности организации.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Оценка эффективности внешнеторговых сделок.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Государственное регулирование внешнеторговой деятельности организации.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Природоохранная деятельность организации (предприятия): сущность, значение, виды.</w:t>
      </w:r>
    </w:p>
    <w:p w:rsidR="00C86953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Государственное регулирование производственной деятельности в области охраны окружающей среды: организационные структуры управления и нормативно-правовое регулирование.</w:t>
      </w:r>
    </w:p>
    <w:p w:rsidR="006F43DE" w:rsidRPr="000D0FE5" w:rsidRDefault="006F43DE" w:rsidP="000D0F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0FE5">
        <w:rPr>
          <w:rFonts w:ascii="Times New Roman" w:hAnsi="Times New Roman" w:cs="Times New Roman"/>
          <w:color w:val="000000"/>
          <w:sz w:val="24"/>
          <w:szCs w:val="24"/>
        </w:rPr>
        <w:t>Показатели экономической эффективности природоохранной деятельности организации (предприятия)</w:t>
      </w:r>
    </w:p>
    <w:p w:rsidR="006F43DE" w:rsidRPr="000D0FE5" w:rsidRDefault="006F43DE" w:rsidP="000D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43DE" w:rsidRPr="000D0FE5" w:rsidRDefault="006F43DE" w:rsidP="000D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2BB2" w:rsidRPr="000D0FE5" w:rsidRDefault="00F22BB2" w:rsidP="000D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FE5">
        <w:rPr>
          <w:rFonts w:ascii="Times New Roman" w:eastAsia="Times New Roman" w:hAnsi="Times New Roman" w:cs="Times New Roman"/>
          <w:sz w:val="24"/>
          <w:szCs w:val="24"/>
        </w:rPr>
        <w:t xml:space="preserve">Составитель: </w:t>
      </w:r>
    </w:p>
    <w:p w:rsidR="00F22BB2" w:rsidRPr="000D0FE5" w:rsidRDefault="00F22BB2" w:rsidP="000D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FE5">
        <w:rPr>
          <w:rFonts w:ascii="Times New Roman" w:eastAsia="Times New Roman" w:hAnsi="Times New Roman" w:cs="Times New Roman"/>
          <w:sz w:val="24"/>
          <w:szCs w:val="24"/>
        </w:rPr>
        <w:t xml:space="preserve">доцент кафедры «Экономика и </w:t>
      </w:r>
      <w:proofErr w:type="gramStart"/>
      <w:r w:rsidRPr="000D0FE5">
        <w:rPr>
          <w:rFonts w:ascii="Times New Roman" w:eastAsia="Times New Roman" w:hAnsi="Times New Roman" w:cs="Times New Roman"/>
          <w:sz w:val="24"/>
          <w:szCs w:val="24"/>
        </w:rPr>
        <w:t xml:space="preserve">право»   </w:t>
      </w:r>
      <w:proofErr w:type="gramEnd"/>
      <w:r w:rsidRPr="000D0FE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AC0632" w:rsidRPr="000D0F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D0FE5">
        <w:rPr>
          <w:rFonts w:ascii="Times New Roman" w:eastAsia="Times New Roman" w:hAnsi="Times New Roman" w:cs="Times New Roman"/>
          <w:sz w:val="24"/>
          <w:szCs w:val="24"/>
        </w:rPr>
        <w:t xml:space="preserve">                  С. И. Протасеня</w:t>
      </w:r>
    </w:p>
    <w:p w:rsidR="00F22BB2" w:rsidRPr="000D0FE5" w:rsidRDefault="00F22BB2" w:rsidP="000D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2BB2" w:rsidRPr="000D0FE5" w:rsidRDefault="00F22BB2" w:rsidP="000D0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FE5">
        <w:rPr>
          <w:rFonts w:ascii="Times New Roman" w:eastAsia="Times New Roman" w:hAnsi="Times New Roman" w:cs="Times New Roman"/>
          <w:sz w:val="24"/>
          <w:szCs w:val="24"/>
        </w:rPr>
        <w:t xml:space="preserve">Заведующий кафедрой «Экономика и </w:t>
      </w:r>
      <w:proofErr w:type="gramStart"/>
      <w:r w:rsidRPr="000D0FE5">
        <w:rPr>
          <w:rFonts w:ascii="Times New Roman" w:eastAsia="Times New Roman" w:hAnsi="Times New Roman" w:cs="Times New Roman"/>
          <w:sz w:val="24"/>
          <w:szCs w:val="24"/>
        </w:rPr>
        <w:t xml:space="preserve">право»   </w:t>
      </w:r>
      <w:proofErr w:type="gramEnd"/>
      <w:r w:rsidRPr="000D0F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С. Ю. Солодовников</w:t>
      </w:r>
    </w:p>
    <w:p w:rsidR="00F22BB2" w:rsidRPr="000D0FE5" w:rsidRDefault="00F22BB2" w:rsidP="000D0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22BB2" w:rsidRPr="000D0FE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7DF" w:rsidRDefault="00EB67DF" w:rsidP="00BB5F3F">
      <w:pPr>
        <w:spacing w:after="0" w:line="240" w:lineRule="auto"/>
      </w:pPr>
      <w:r>
        <w:separator/>
      </w:r>
    </w:p>
  </w:endnote>
  <w:endnote w:type="continuationSeparator" w:id="0">
    <w:p w:rsidR="00EB67DF" w:rsidRDefault="00EB67DF" w:rsidP="00BB5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7DF" w:rsidRDefault="00EB67DF" w:rsidP="00BB5F3F">
      <w:pPr>
        <w:spacing w:after="0" w:line="240" w:lineRule="auto"/>
      </w:pPr>
      <w:r>
        <w:separator/>
      </w:r>
    </w:p>
  </w:footnote>
  <w:footnote w:type="continuationSeparator" w:id="0">
    <w:p w:rsidR="00EB67DF" w:rsidRDefault="00EB67DF" w:rsidP="00BB5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1715332"/>
      <w:docPartObj>
        <w:docPartGallery w:val="Page Numbers (Top of Page)"/>
        <w:docPartUnique/>
      </w:docPartObj>
    </w:sdtPr>
    <w:sdtContent>
      <w:p w:rsidR="00BB5F3F" w:rsidRDefault="00BB5F3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ED8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1FCC"/>
    <w:multiLevelType w:val="hybridMultilevel"/>
    <w:tmpl w:val="360CBE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C581F89"/>
    <w:multiLevelType w:val="hybridMultilevel"/>
    <w:tmpl w:val="F42E4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4C"/>
    <w:rsid w:val="000C7FD7"/>
    <w:rsid w:val="000D0FE5"/>
    <w:rsid w:val="001321AC"/>
    <w:rsid w:val="00140167"/>
    <w:rsid w:val="001871C4"/>
    <w:rsid w:val="00341F5C"/>
    <w:rsid w:val="00426B4C"/>
    <w:rsid w:val="00566559"/>
    <w:rsid w:val="00656F72"/>
    <w:rsid w:val="006B6B1C"/>
    <w:rsid w:val="006F43DE"/>
    <w:rsid w:val="007E2B88"/>
    <w:rsid w:val="0093041A"/>
    <w:rsid w:val="00A14E65"/>
    <w:rsid w:val="00AA765E"/>
    <w:rsid w:val="00AC0632"/>
    <w:rsid w:val="00AE2F8B"/>
    <w:rsid w:val="00B447A8"/>
    <w:rsid w:val="00BB5F3F"/>
    <w:rsid w:val="00C86953"/>
    <w:rsid w:val="00D0390B"/>
    <w:rsid w:val="00D13A96"/>
    <w:rsid w:val="00D43ED8"/>
    <w:rsid w:val="00EB67DF"/>
    <w:rsid w:val="00EE7153"/>
    <w:rsid w:val="00F1627F"/>
    <w:rsid w:val="00F2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5E5D9"/>
  <w15:chartTrackingRefBased/>
  <w15:docId w15:val="{407C1A01-0CFB-487F-88A5-73A467C4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A96"/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13A96"/>
    <w:pPr>
      <w:ind w:left="720"/>
      <w:contextualSpacing/>
    </w:pPr>
  </w:style>
  <w:style w:type="paragraph" w:styleId="a5">
    <w:name w:val="Title"/>
    <w:basedOn w:val="a"/>
    <w:link w:val="a6"/>
    <w:qFormat/>
    <w:rsid w:val="00341F5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341F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locked/>
    <w:rsid w:val="006F43DE"/>
    <w:rPr>
      <w:rFonts w:eastAsia="SimSun"/>
    </w:rPr>
  </w:style>
  <w:style w:type="paragraph" w:styleId="a7">
    <w:name w:val="Body Text"/>
    <w:basedOn w:val="a"/>
    <w:link w:val="a8"/>
    <w:uiPriority w:val="99"/>
    <w:unhideWhenUsed/>
    <w:rsid w:val="006F43DE"/>
    <w:pPr>
      <w:spacing w:after="120"/>
    </w:pPr>
    <w:rPr>
      <w:rFonts w:eastAsiaTheme="minorHAnsi"/>
    </w:rPr>
  </w:style>
  <w:style w:type="character" w:customStyle="1" w:styleId="a8">
    <w:name w:val="Основной текст Знак"/>
    <w:basedOn w:val="a0"/>
    <w:link w:val="a7"/>
    <w:uiPriority w:val="99"/>
    <w:rsid w:val="006F43DE"/>
  </w:style>
  <w:style w:type="paragraph" w:styleId="a9">
    <w:name w:val="header"/>
    <w:basedOn w:val="a"/>
    <w:link w:val="aa"/>
    <w:uiPriority w:val="99"/>
    <w:unhideWhenUsed/>
    <w:rsid w:val="00BB5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B5F3F"/>
    <w:rPr>
      <w:rFonts w:eastAsia="SimSun"/>
    </w:rPr>
  </w:style>
  <w:style w:type="paragraph" w:styleId="ab">
    <w:name w:val="footer"/>
    <w:basedOn w:val="a"/>
    <w:link w:val="ac"/>
    <w:uiPriority w:val="99"/>
    <w:unhideWhenUsed/>
    <w:rsid w:val="00BB5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B5F3F"/>
    <w:rPr>
      <w:rFonts w:eastAsia="SimSun"/>
    </w:rPr>
  </w:style>
  <w:style w:type="paragraph" w:styleId="ad">
    <w:name w:val="Balloon Text"/>
    <w:basedOn w:val="a"/>
    <w:link w:val="ae"/>
    <w:uiPriority w:val="99"/>
    <w:semiHidden/>
    <w:unhideWhenUsed/>
    <w:rsid w:val="00566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66559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cp:lastPrinted>2026-09-16T15:10:00Z</cp:lastPrinted>
  <dcterms:created xsi:type="dcterms:W3CDTF">2025-12-06T11:58:00Z</dcterms:created>
  <dcterms:modified xsi:type="dcterms:W3CDTF">2026-09-16T15:12:00Z</dcterms:modified>
</cp:coreProperties>
</file>