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0487" w14:textId="086EA0A9" w:rsidR="005E13D7" w:rsidRPr="00C24B0D" w:rsidRDefault="00DB0E72" w:rsidP="00C24B0D">
      <w:pPr>
        <w:ind w:firstLine="720"/>
        <w:jc w:val="center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C24B0D">
        <w:rPr>
          <w:rFonts w:ascii="Times New Roman" w:hAnsi="Times New Roman" w:cs="Times New Roman"/>
          <w:b/>
          <w:bCs/>
          <w:sz w:val="28"/>
          <w:szCs w:val="28"/>
        </w:rPr>
        <w:t>Уважаемые педагоги!</w:t>
      </w:r>
    </w:p>
    <w:p w14:paraId="5C0AAE84" w14:textId="1CEF141A" w:rsidR="00840D1F" w:rsidRPr="00C24B0D" w:rsidRDefault="00DB0E72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 xml:space="preserve">Обращаем Ваше внимание </w:t>
      </w:r>
      <w:r w:rsidRPr="00C24B0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B7C94" w:rsidRPr="00C24B0D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</w:t>
      </w:r>
      <w:r w:rsidRPr="00C24B0D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BB7C94" w:rsidRPr="00C24B0D">
        <w:rPr>
          <w:rFonts w:ascii="Times New Roman" w:hAnsi="Times New Roman" w:cs="Times New Roman"/>
          <w:sz w:val="28"/>
          <w:szCs w:val="28"/>
        </w:rPr>
        <w:t>я</w:t>
      </w:r>
      <w:r w:rsidRPr="00C24B0D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</w:t>
      </w:r>
      <w:r w:rsidR="00D80DD1">
        <w:rPr>
          <w:rFonts w:ascii="Times New Roman" w:hAnsi="Times New Roman" w:cs="Times New Roman"/>
          <w:sz w:val="28"/>
          <w:szCs w:val="28"/>
        </w:rPr>
        <w:t>вания (далее – КТП) на</w:t>
      </w:r>
      <w:r w:rsidRPr="00C24B0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527DCDCF" w14:textId="094A3D23" w:rsidR="0099666C" w:rsidRPr="00F7099E" w:rsidRDefault="007E38F6" w:rsidP="00C24B0D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>КТП</w:t>
      </w:r>
      <w:r w:rsidR="00CE1CC5" w:rsidRPr="00C24B0D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BB7C94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Pr="00C24B0D">
        <w:rPr>
          <w:rFonts w:ascii="Times New Roman" w:hAnsi="Times New Roman" w:cs="Times New Roman"/>
          <w:sz w:val="28"/>
          <w:szCs w:val="28"/>
        </w:rPr>
        <w:t>составлять</w:t>
      </w:r>
      <w:r w:rsidR="00840D1F" w:rsidRPr="00C24B0D">
        <w:rPr>
          <w:rFonts w:ascii="Times New Roman" w:hAnsi="Times New Roman" w:cs="Times New Roman"/>
          <w:sz w:val="28"/>
          <w:szCs w:val="28"/>
        </w:rPr>
        <w:t>, руководствуясь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840D1F" w:rsidRPr="00C24B0D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="002D5C99" w:rsidRPr="00C24B0D">
        <w:rPr>
          <w:rFonts w:ascii="Times New Roman" w:hAnsi="Times New Roman" w:cs="Times New Roman"/>
          <w:color w:val="333333"/>
          <w:sz w:val="28"/>
          <w:szCs w:val="28"/>
        </w:rPr>
        <w:t xml:space="preserve"> по организации и проведению факультативных занятий «В мире техники и технологий: выбираем инженерную профессию» с учащимися профильных классов (групп) инженерной направленности в учреждениях общего среднего образования</w:t>
      </w:r>
      <w:r w:rsidR="0099666C" w:rsidRPr="00C24B0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7099E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fldChar w:fldCharType="begin"/>
      </w:r>
      <w:r w:rsidR="00F7099E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instrText xml:space="preserve"> HYPERLINK "https://adu.by/ru/pedagogam/profilnye-klassy/profilnye-klassy-inzhenernoj-napravlennosti?format=html" </w:instrText>
      </w:r>
      <w:r w:rsidR="00F7099E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fldChar w:fldCharType="separate"/>
      </w:r>
      <w:r w:rsidR="0099666C" w:rsidRPr="00F7099E">
        <w:rPr>
          <w:rStyle w:val="a4"/>
          <w:rFonts w:ascii="Times New Roman" w:hAnsi="Times New Roman" w:cs="Times New Roman"/>
          <w:b/>
          <w:bCs/>
          <w:sz w:val="28"/>
          <w:szCs w:val="28"/>
        </w:rPr>
        <w:t>https://adu.by/ru/pedagogam/profilnye-klassy/profilnye-klassy-inzhenernoj-napravlennosti?format=html.</w:t>
      </w:r>
    </w:p>
    <w:p w14:paraId="14A655AA" w14:textId="3BC51DC3" w:rsidR="002D5C99" w:rsidRPr="00C24B0D" w:rsidRDefault="00F7099E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fldChar w:fldCharType="end"/>
      </w:r>
      <w:r w:rsidR="002D5C99" w:rsidRPr="00C24B0D">
        <w:rPr>
          <w:rFonts w:ascii="Times New Roman" w:hAnsi="Times New Roman" w:cs="Times New Roman"/>
          <w:sz w:val="28"/>
          <w:szCs w:val="28"/>
        </w:rPr>
        <w:t>О</w:t>
      </w:r>
      <w:r w:rsidR="00A51D33" w:rsidRPr="00C24B0D">
        <w:rPr>
          <w:rFonts w:ascii="Times New Roman" w:hAnsi="Times New Roman" w:cs="Times New Roman"/>
          <w:sz w:val="28"/>
          <w:szCs w:val="28"/>
        </w:rPr>
        <w:t>бразовательны</w:t>
      </w:r>
      <w:r w:rsidR="002D5C99" w:rsidRPr="00C24B0D">
        <w:rPr>
          <w:rFonts w:ascii="Times New Roman" w:hAnsi="Times New Roman" w:cs="Times New Roman"/>
          <w:sz w:val="28"/>
          <w:szCs w:val="28"/>
        </w:rPr>
        <w:t>й</w:t>
      </w:r>
      <w:r w:rsidR="00A51D33" w:rsidRPr="00C24B0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EB18BC" w:rsidRPr="00C24B0D">
        <w:rPr>
          <w:rFonts w:ascii="Times New Roman" w:hAnsi="Times New Roman" w:cs="Times New Roman"/>
          <w:sz w:val="28"/>
          <w:szCs w:val="28"/>
        </w:rPr>
        <w:t xml:space="preserve"> (порядок изучения модулей)</w:t>
      </w:r>
      <w:r w:rsidR="00A51D33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2D5C99" w:rsidRPr="00C24B0D">
        <w:rPr>
          <w:rFonts w:ascii="Times New Roman" w:hAnsi="Times New Roman" w:cs="Times New Roman"/>
          <w:sz w:val="28"/>
          <w:szCs w:val="28"/>
        </w:rPr>
        <w:t xml:space="preserve">может быть выбран как из </w:t>
      </w:r>
      <w:r w:rsidR="00A51D33" w:rsidRPr="00C24B0D">
        <w:rPr>
          <w:rFonts w:ascii="Times New Roman" w:hAnsi="Times New Roman" w:cs="Times New Roman"/>
          <w:sz w:val="28"/>
          <w:szCs w:val="28"/>
        </w:rPr>
        <w:t>предложенных БНТУ</w:t>
      </w:r>
      <w:r w:rsidR="002D5C99" w:rsidRPr="00C24B0D">
        <w:rPr>
          <w:rFonts w:ascii="Times New Roman" w:hAnsi="Times New Roman" w:cs="Times New Roman"/>
          <w:sz w:val="28"/>
          <w:szCs w:val="28"/>
        </w:rPr>
        <w:t>, так и разработан самостоятельно по усмотрению учреждения образования</w:t>
      </w:r>
      <w:r w:rsidR="0099666C" w:rsidRPr="00C24B0D">
        <w:rPr>
          <w:rFonts w:ascii="Times New Roman" w:hAnsi="Times New Roman" w:cs="Times New Roman"/>
          <w:sz w:val="28"/>
          <w:szCs w:val="28"/>
        </w:rPr>
        <w:t xml:space="preserve"> и согласован с БНТУ.</w:t>
      </w:r>
    </w:p>
    <w:p w14:paraId="794BD20C" w14:textId="1D2F75AD" w:rsidR="00490DB4" w:rsidRPr="00C24B0D" w:rsidRDefault="00783559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>Образовательный маршрут</w:t>
      </w:r>
      <w:r w:rsidRPr="00C24B0D">
        <w:rPr>
          <w:rFonts w:ascii="Times New Roman" w:hAnsi="Times New Roman" w:cs="Times New Roman"/>
          <w:b/>
          <w:bCs/>
          <w:sz w:val="28"/>
          <w:szCs w:val="28"/>
        </w:rPr>
        <w:t>, скорректированный с учетом уже выбранных компонентов</w:t>
      </w:r>
      <w:r w:rsidR="00490DB4" w:rsidRPr="00C24B0D">
        <w:rPr>
          <w:rFonts w:ascii="Times New Roman" w:hAnsi="Times New Roman" w:cs="Times New Roman"/>
          <w:b/>
          <w:bCs/>
          <w:sz w:val="28"/>
          <w:szCs w:val="28"/>
        </w:rPr>
        <w:t xml:space="preserve"> вариативных модулей, </w:t>
      </w:r>
      <w:r w:rsidRPr="00C24B0D">
        <w:rPr>
          <w:rFonts w:ascii="Times New Roman" w:hAnsi="Times New Roman" w:cs="Times New Roman"/>
          <w:sz w:val="28"/>
          <w:szCs w:val="28"/>
        </w:rPr>
        <w:t>актуальных для вашего учреждения общего среднего образования</w:t>
      </w:r>
      <w:r w:rsidR="00490DB4" w:rsidRPr="00C24B0D">
        <w:rPr>
          <w:rFonts w:ascii="Times New Roman" w:hAnsi="Times New Roman" w:cs="Times New Roman"/>
          <w:sz w:val="28"/>
          <w:szCs w:val="28"/>
        </w:rPr>
        <w:t>, со</w:t>
      </w:r>
      <w:r w:rsidR="00D80DD1">
        <w:rPr>
          <w:rFonts w:ascii="Times New Roman" w:hAnsi="Times New Roman" w:cs="Times New Roman"/>
          <w:sz w:val="28"/>
          <w:szCs w:val="28"/>
        </w:rPr>
        <w:t xml:space="preserve">гласовывается с БНТУ не позднее </w:t>
      </w:r>
      <w:bookmarkStart w:id="0" w:name="_GoBack"/>
      <w:r w:rsidR="00D80DD1" w:rsidRPr="00D80DD1">
        <w:rPr>
          <w:rFonts w:ascii="Times New Roman" w:hAnsi="Times New Roman" w:cs="Times New Roman"/>
          <w:b/>
          <w:sz w:val="28"/>
          <w:szCs w:val="28"/>
        </w:rPr>
        <w:t>середины сентября</w:t>
      </w:r>
      <w:r w:rsidR="00490DB4" w:rsidRPr="00C24B0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90DB4" w:rsidRPr="00C24B0D">
        <w:rPr>
          <w:rFonts w:ascii="Times New Roman" w:hAnsi="Times New Roman" w:cs="Times New Roman"/>
          <w:sz w:val="28"/>
          <w:szCs w:val="28"/>
        </w:rPr>
        <w:t xml:space="preserve">(отправить утвержденное руководителем учреждения образования КТП на электронную почту </w:t>
      </w:r>
      <w:proofErr w:type="spellStart"/>
      <w:r w:rsidR="00490DB4" w:rsidRPr="00C2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engineerkl</w:t>
      </w:r>
      <w:proofErr w:type="spellEnd"/>
      <w:r w:rsidR="00490DB4" w:rsidRPr="00C24B0D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proofErr w:type="gramStart"/>
      <w:r w:rsidR="00C24B0D" w:rsidRPr="00C2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bntu</w:t>
      </w:r>
      <w:proofErr w:type="spellEnd"/>
      <w:r w:rsidR="00C24B0D" w:rsidRPr="00C24B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B0D" w:rsidRPr="00C2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proofErr w:type="gramEnd"/>
      <w:r w:rsidR="00490DB4" w:rsidRPr="00C24B0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7099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90DB4" w:rsidRPr="00C24B0D">
        <w:rPr>
          <w:rFonts w:ascii="Times New Roman" w:hAnsi="Times New Roman" w:cs="Times New Roman"/>
          <w:sz w:val="28"/>
          <w:szCs w:val="28"/>
        </w:rPr>
        <w:t>.</w:t>
      </w:r>
    </w:p>
    <w:p w14:paraId="7ED70EB6" w14:textId="77777777" w:rsidR="00490DB4" w:rsidRPr="00C24B0D" w:rsidRDefault="00490DB4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 xml:space="preserve">В целях эффективной организации учебных занятий для выполнения лабораторных и практических работ на базе учебных лабораторий БНТУ необходимо согласовывать время и дату проведения запланированного </w:t>
      </w:r>
      <w:r w:rsidRPr="00D80DD1">
        <w:rPr>
          <w:rFonts w:ascii="Times New Roman" w:hAnsi="Times New Roman" w:cs="Times New Roman"/>
          <w:b/>
          <w:sz w:val="28"/>
          <w:szCs w:val="28"/>
        </w:rPr>
        <w:t>учебного мероприятия не менее чем за 2 недели.</w:t>
      </w:r>
    </w:p>
    <w:p w14:paraId="34E03C6C" w14:textId="565D99AA" w:rsidR="0009651A" w:rsidRDefault="00CF0E85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>В графе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840D1F" w:rsidRPr="00C24B0D">
        <w:rPr>
          <w:rFonts w:ascii="Times New Roman" w:hAnsi="Times New Roman" w:cs="Times New Roman"/>
          <w:sz w:val="28"/>
          <w:szCs w:val="28"/>
        </w:rPr>
        <w:t>«Место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840D1F" w:rsidRPr="00C24B0D">
        <w:rPr>
          <w:rFonts w:ascii="Times New Roman" w:hAnsi="Times New Roman" w:cs="Times New Roman"/>
          <w:sz w:val="28"/>
          <w:szCs w:val="28"/>
        </w:rPr>
        <w:t>проведения»</w:t>
      </w:r>
      <w:r w:rsidRPr="00C24B0D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</w:t>
      </w:r>
      <w:r w:rsidR="00840D1F" w:rsidRPr="00C24B0D">
        <w:rPr>
          <w:rFonts w:ascii="Times New Roman" w:hAnsi="Times New Roman" w:cs="Times New Roman"/>
          <w:sz w:val="28"/>
          <w:szCs w:val="28"/>
        </w:rPr>
        <w:t xml:space="preserve"> заполняется </w:t>
      </w:r>
      <w:r w:rsidRPr="00C24B0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40D1F" w:rsidRPr="00C24B0D">
        <w:rPr>
          <w:rFonts w:ascii="Times New Roman" w:hAnsi="Times New Roman" w:cs="Times New Roman"/>
          <w:sz w:val="28"/>
          <w:szCs w:val="28"/>
        </w:rPr>
        <w:t>проф</w:t>
      </w:r>
      <w:r w:rsidR="00DC3A66" w:rsidRPr="00C24B0D">
        <w:rPr>
          <w:rFonts w:ascii="Times New Roman" w:hAnsi="Times New Roman" w:cs="Times New Roman"/>
          <w:sz w:val="28"/>
          <w:szCs w:val="28"/>
        </w:rPr>
        <w:t>ориентационн</w:t>
      </w:r>
      <w:r w:rsidRPr="00C24B0D">
        <w:rPr>
          <w:rFonts w:ascii="Times New Roman" w:hAnsi="Times New Roman" w:cs="Times New Roman"/>
          <w:sz w:val="28"/>
          <w:szCs w:val="28"/>
        </w:rPr>
        <w:t>ый</w:t>
      </w:r>
      <w:r w:rsidR="00DC3A66" w:rsidRPr="00C24B0D">
        <w:rPr>
          <w:rFonts w:ascii="Times New Roman" w:hAnsi="Times New Roman" w:cs="Times New Roman"/>
          <w:sz w:val="28"/>
          <w:szCs w:val="28"/>
        </w:rPr>
        <w:t>, экскурсионн</w:t>
      </w:r>
      <w:r w:rsidRPr="00C24B0D">
        <w:rPr>
          <w:rFonts w:ascii="Times New Roman" w:hAnsi="Times New Roman" w:cs="Times New Roman"/>
          <w:sz w:val="28"/>
          <w:szCs w:val="28"/>
        </w:rPr>
        <w:t>ый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и практическ</w:t>
      </w:r>
      <w:r w:rsidRPr="00C24B0D">
        <w:rPr>
          <w:rFonts w:ascii="Times New Roman" w:hAnsi="Times New Roman" w:cs="Times New Roman"/>
          <w:sz w:val="28"/>
          <w:szCs w:val="28"/>
        </w:rPr>
        <w:t xml:space="preserve">ий </w:t>
      </w:r>
      <w:r w:rsidR="00DC3A66" w:rsidRPr="00C24B0D">
        <w:rPr>
          <w:rFonts w:ascii="Times New Roman" w:hAnsi="Times New Roman" w:cs="Times New Roman"/>
          <w:sz w:val="28"/>
          <w:szCs w:val="28"/>
        </w:rPr>
        <w:t>блок</w:t>
      </w:r>
      <w:r w:rsidR="002D5C99" w:rsidRPr="00C24B0D">
        <w:rPr>
          <w:rFonts w:ascii="Times New Roman" w:hAnsi="Times New Roman" w:cs="Times New Roman"/>
          <w:sz w:val="28"/>
          <w:szCs w:val="28"/>
        </w:rPr>
        <w:t xml:space="preserve"> в случае проведения занятий в учреждениях высшего образования.</w:t>
      </w:r>
      <w:r w:rsidR="00EB18BC" w:rsidRPr="00C24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0515B" w14:textId="77777777" w:rsidR="00D76CD0" w:rsidRDefault="00D76CD0" w:rsidP="00D76CD0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50729" w14:textId="5BA561A8" w:rsidR="00D76CD0" w:rsidRDefault="00D76CD0" w:rsidP="00D76CD0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D76C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9651A" w:rsidRPr="00D76CD0">
        <w:rPr>
          <w:rFonts w:ascii="Times New Roman" w:hAnsi="Times New Roman" w:cs="Times New Roman"/>
          <w:b/>
          <w:bCs/>
          <w:sz w:val="28"/>
          <w:szCs w:val="28"/>
        </w:rPr>
        <w:t>римерные варианты образовательных маршрутов</w:t>
      </w:r>
    </w:p>
    <w:p w14:paraId="2F47565D" w14:textId="44808617" w:rsidR="0009651A" w:rsidRPr="00F975CD" w:rsidRDefault="0009651A" w:rsidP="00D76CD0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975CD">
        <w:rPr>
          <w:rFonts w:ascii="Times New Roman" w:hAnsi="Times New Roman" w:cs="Times New Roman"/>
          <w:sz w:val="28"/>
          <w:szCs w:val="28"/>
        </w:rPr>
        <w:t>освоения учебной программы факультативных занятий</w:t>
      </w:r>
    </w:p>
    <w:p w14:paraId="5EC901A1" w14:textId="77777777" w:rsidR="0009651A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5CD">
        <w:rPr>
          <w:rFonts w:ascii="Times New Roman" w:hAnsi="Times New Roman" w:cs="Times New Roman"/>
          <w:b/>
          <w:bCs/>
          <w:sz w:val="28"/>
          <w:szCs w:val="28"/>
        </w:rPr>
        <w:t>«В мире техники и технологий: выбираем инженерную профессию»</w:t>
      </w:r>
    </w:p>
    <w:p w14:paraId="27F77738" w14:textId="77777777" w:rsidR="00D76CD0" w:rsidRDefault="00D76CD0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B9240" w14:textId="03106B77" w:rsidR="0009651A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5CD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00"/>
        <w:gridCol w:w="1296"/>
        <w:gridCol w:w="680"/>
        <w:gridCol w:w="738"/>
        <w:gridCol w:w="701"/>
        <w:gridCol w:w="641"/>
        <w:gridCol w:w="836"/>
        <w:gridCol w:w="738"/>
        <w:gridCol w:w="738"/>
        <w:gridCol w:w="738"/>
        <w:gridCol w:w="839"/>
      </w:tblGrid>
      <w:tr w:rsidR="0009651A" w:rsidRPr="00F975CD" w14:paraId="6DDC9BB0" w14:textId="77777777" w:rsidTr="002967A5">
        <w:tc>
          <w:tcPr>
            <w:tcW w:w="1400" w:type="dxa"/>
          </w:tcPr>
          <w:p w14:paraId="7F16518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7945" w:type="dxa"/>
            <w:gridSpan w:val="10"/>
          </w:tcPr>
          <w:p w14:paraId="16419AC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изучения модулей</w:t>
            </w:r>
          </w:p>
        </w:tc>
      </w:tr>
      <w:tr w:rsidR="0009651A" w:rsidRPr="00F975CD" w14:paraId="0605BEC8" w14:textId="77777777" w:rsidTr="002967A5">
        <w:tc>
          <w:tcPr>
            <w:tcW w:w="1400" w:type="dxa"/>
          </w:tcPr>
          <w:p w14:paraId="434D9A6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14:paraId="13288DB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15D1D02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D2BD2E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14:paraId="05475E4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14:paraId="1DF8D2F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</w:tcPr>
          <w:p w14:paraId="6DC2FDC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6C8F0BF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46CAFDF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47EA51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39" w:type="dxa"/>
          </w:tcPr>
          <w:p w14:paraId="3990E09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2EA9FE98" w14:textId="77777777" w:rsidTr="002967A5">
        <w:tc>
          <w:tcPr>
            <w:tcW w:w="1400" w:type="dxa"/>
          </w:tcPr>
          <w:p w14:paraId="2574A6A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14:paraId="072AC7D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0F403A4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E09573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" w:type="dxa"/>
          </w:tcPr>
          <w:p w14:paraId="3764B30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14:paraId="2D33D9C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" w:type="dxa"/>
          </w:tcPr>
          <w:p w14:paraId="393735E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161CEEF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6F0824B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26764A8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14:paraId="23166EE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57B5E105" w14:textId="77777777" w:rsidTr="002967A5">
        <w:tc>
          <w:tcPr>
            <w:tcW w:w="1400" w:type="dxa"/>
          </w:tcPr>
          <w:p w14:paraId="4A98E32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14:paraId="664F82D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135B885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398A2C5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" w:type="dxa"/>
          </w:tcPr>
          <w:p w14:paraId="04D43BC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" w:type="dxa"/>
          </w:tcPr>
          <w:p w14:paraId="5D054AC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</w:tcPr>
          <w:p w14:paraId="2F11C0A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5719A2A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0D810F6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B37864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14:paraId="0C2738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</w:tr>
      <w:tr w:rsidR="0009651A" w:rsidRPr="00F975CD" w14:paraId="577B97B2" w14:textId="77777777" w:rsidTr="002967A5">
        <w:tc>
          <w:tcPr>
            <w:tcW w:w="1400" w:type="dxa"/>
          </w:tcPr>
          <w:p w14:paraId="7786620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796C290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456F7E5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614D8B8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14:paraId="76EE399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14:paraId="2C24529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" w:type="dxa"/>
          </w:tcPr>
          <w:p w14:paraId="0882152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01720A8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0F0BA27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4C64372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14:paraId="3BA5821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651A" w:rsidRPr="00F975CD" w14:paraId="5CE4F978" w14:textId="77777777" w:rsidTr="002967A5">
        <w:tc>
          <w:tcPr>
            <w:tcW w:w="1400" w:type="dxa"/>
          </w:tcPr>
          <w:p w14:paraId="3B77797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14:paraId="717C3A2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45CFB52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4C662C1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" w:type="dxa"/>
          </w:tcPr>
          <w:p w14:paraId="06B5E5F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" w:type="dxa"/>
          </w:tcPr>
          <w:p w14:paraId="0B44016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" w:type="dxa"/>
          </w:tcPr>
          <w:p w14:paraId="4AF5DF7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558AFAC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4FC270C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716CE0F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14:paraId="78FEAAA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48B258C7" w14:textId="77777777" w:rsidTr="002967A5">
        <w:tc>
          <w:tcPr>
            <w:tcW w:w="1400" w:type="dxa"/>
          </w:tcPr>
          <w:p w14:paraId="57434AB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14:paraId="4B96D57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7488989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3752A89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14:paraId="791A19C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" w:type="dxa"/>
          </w:tcPr>
          <w:p w14:paraId="795C6D6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</w:tcPr>
          <w:p w14:paraId="69DD7DD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131FD0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5C4871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7F7ED13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14:paraId="3F2D521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</w:tr>
      <w:tr w:rsidR="0009651A" w:rsidRPr="00F975CD" w14:paraId="289046A9" w14:textId="77777777" w:rsidTr="002967A5">
        <w:tc>
          <w:tcPr>
            <w:tcW w:w="1400" w:type="dxa"/>
          </w:tcPr>
          <w:p w14:paraId="7D0494C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14:paraId="33CC388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3CA1BA0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36BA69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01" w:type="dxa"/>
          </w:tcPr>
          <w:p w14:paraId="73E1EFB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14:paraId="3DB59CD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</w:tcPr>
          <w:p w14:paraId="7B4FA76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39D6AB9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B823D5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4E77F8E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" w:type="dxa"/>
          </w:tcPr>
          <w:p w14:paraId="6B9404F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651A" w:rsidRPr="00F975CD" w14:paraId="1E87CCF3" w14:textId="77777777" w:rsidTr="002967A5">
        <w:tc>
          <w:tcPr>
            <w:tcW w:w="1400" w:type="dxa"/>
          </w:tcPr>
          <w:p w14:paraId="41F398D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393B229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2CAB7E7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4A201D4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" w:type="dxa"/>
          </w:tcPr>
          <w:p w14:paraId="4D1042E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1" w:type="dxa"/>
          </w:tcPr>
          <w:p w14:paraId="03E25E8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</w:p>
        </w:tc>
        <w:tc>
          <w:tcPr>
            <w:tcW w:w="836" w:type="dxa"/>
          </w:tcPr>
          <w:p w14:paraId="1E51EC2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47DDCFC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23794BA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F5731C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14:paraId="4F1CCA4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ACE35A1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>редметно-практическ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b/>
          <w:bCs/>
          <w:sz w:val="28"/>
          <w:szCs w:val="28"/>
        </w:rPr>
        <w:t>я»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>Вариативн</w:t>
      </w:r>
      <w:r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модул</w:t>
      </w:r>
      <w:r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(Вар.)</w:t>
      </w:r>
      <w:r>
        <w:rPr>
          <w:rFonts w:ascii="Times New Roman" w:hAnsi="Times New Roman" w:cs="Times New Roman"/>
          <w:sz w:val="28"/>
          <w:szCs w:val="28"/>
        </w:rPr>
        <w:t xml:space="preserve"> можно изучать целостно как самостоятельный или отдельными темами в течение учебного года, 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C59E6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 класс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D41A26D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>Математика – Практическая работа «</w:t>
      </w:r>
      <w:r>
        <w:rPr>
          <w:rFonts w:ascii="Times New Roman" w:hAnsi="Times New Roman" w:cs="Times New Roman"/>
          <w:i/>
          <w:iCs/>
          <w:sz w:val="28"/>
          <w:szCs w:val="28"/>
        </w:rPr>
        <w:t>Использование производной при решении задач на максимум/минимум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 xml:space="preserve">» (2 часа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2-ое полугодие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>);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00E938" w14:textId="77777777" w:rsidR="0009651A" w:rsidRPr="00F975CD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FD6F7" w14:textId="77777777" w:rsidR="0009651A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5CD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00"/>
        <w:gridCol w:w="828"/>
        <w:gridCol w:w="738"/>
        <w:gridCol w:w="738"/>
        <w:gridCol w:w="745"/>
        <w:gridCol w:w="738"/>
        <w:gridCol w:w="850"/>
        <w:gridCol w:w="709"/>
        <w:gridCol w:w="851"/>
        <w:gridCol w:w="738"/>
        <w:gridCol w:w="851"/>
      </w:tblGrid>
      <w:tr w:rsidR="0009651A" w:rsidRPr="00F975CD" w14:paraId="19D23257" w14:textId="77777777" w:rsidTr="002967A5">
        <w:tc>
          <w:tcPr>
            <w:tcW w:w="1400" w:type="dxa"/>
          </w:tcPr>
          <w:p w14:paraId="14E6C8D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7786" w:type="dxa"/>
            <w:gridSpan w:val="10"/>
          </w:tcPr>
          <w:p w14:paraId="74B333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изучения модулей</w:t>
            </w:r>
          </w:p>
        </w:tc>
      </w:tr>
      <w:tr w:rsidR="0009651A" w:rsidRPr="00F975CD" w14:paraId="00A044A5" w14:textId="77777777" w:rsidTr="002967A5">
        <w:tc>
          <w:tcPr>
            <w:tcW w:w="1400" w:type="dxa"/>
          </w:tcPr>
          <w:p w14:paraId="2FE1F9F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" w:type="dxa"/>
          </w:tcPr>
          <w:p w14:paraId="0B3F41B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14C8B9D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738D1A1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072F6AD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41222BF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6FCB01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36FC3FA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062255E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6E45C11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050DE1E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</w:p>
        </w:tc>
      </w:tr>
      <w:tr w:rsidR="0009651A" w:rsidRPr="00F975CD" w14:paraId="38DB9129" w14:textId="77777777" w:rsidTr="002967A5">
        <w:tc>
          <w:tcPr>
            <w:tcW w:w="1400" w:type="dxa"/>
          </w:tcPr>
          <w:p w14:paraId="1F762CB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</w:tcPr>
          <w:p w14:paraId="139EE40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519E49E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4085057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dxa"/>
          </w:tcPr>
          <w:p w14:paraId="4A2F2B0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0E92770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3EBEB1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2CA735D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25C83F9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0E3C1AD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51" w:type="dxa"/>
          </w:tcPr>
          <w:p w14:paraId="32DF3AB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651A" w:rsidRPr="00F975CD" w14:paraId="369B8D3A" w14:textId="77777777" w:rsidTr="002967A5">
        <w:tc>
          <w:tcPr>
            <w:tcW w:w="1400" w:type="dxa"/>
          </w:tcPr>
          <w:p w14:paraId="5A5CAB3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" w:type="dxa"/>
          </w:tcPr>
          <w:p w14:paraId="3020FDE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7CB84A3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450544D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762F43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0E440D9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63C9B66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4C67DD9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7ABF47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2ACD7B0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7F6800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</w:tr>
      <w:tr w:rsidR="0009651A" w:rsidRPr="00F975CD" w14:paraId="65DD74AD" w14:textId="77777777" w:rsidTr="002967A5">
        <w:tc>
          <w:tcPr>
            <w:tcW w:w="1400" w:type="dxa"/>
          </w:tcPr>
          <w:p w14:paraId="0885B26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</w:tcPr>
          <w:p w14:paraId="0C18F19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33F8996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14:paraId="6321C7B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" w:type="dxa"/>
          </w:tcPr>
          <w:p w14:paraId="21F7229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0F6479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2325D5D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09" w:type="dxa"/>
          </w:tcPr>
          <w:p w14:paraId="7D8A168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58E854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379B6E4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60E254D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651A" w:rsidRPr="00F975CD" w14:paraId="14E1C029" w14:textId="77777777" w:rsidTr="002967A5">
        <w:tc>
          <w:tcPr>
            <w:tcW w:w="1400" w:type="dxa"/>
          </w:tcPr>
          <w:p w14:paraId="7BD1F00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" w:type="dxa"/>
          </w:tcPr>
          <w:p w14:paraId="3FF14A6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6C11F6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59DD6F4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5" w:type="dxa"/>
          </w:tcPr>
          <w:p w14:paraId="1F03DD7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7254588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8D415C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6B53F65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F1F38C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3BD2392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0AE8827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651A" w:rsidRPr="00F975CD" w14:paraId="0BD7A264" w14:textId="77777777" w:rsidTr="002967A5">
        <w:tc>
          <w:tcPr>
            <w:tcW w:w="1400" w:type="dxa"/>
          </w:tcPr>
          <w:p w14:paraId="3395AFD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" w:type="dxa"/>
          </w:tcPr>
          <w:p w14:paraId="1086FDB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5BFCA3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49BE7CE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dxa"/>
          </w:tcPr>
          <w:p w14:paraId="2BCB3FC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F5996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50" w:type="dxa"/>
          </w:tcPr>
          <w:p w14:paraId="1AF609D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6BE56B2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B4BB6E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02B423D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3D0C9B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02A1BF88" w14:textId="77777777" w:rsidTr="002967A5">
        <w:tc>
          <w:tcPr>
            <w:tcW w:w="1400" w:type="dxa"/>
          </w:tcPr>
          <w:p w14:paraId="6A7D9B2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" w:type="dxa"/>
          </w:tcPr>
          <w:p w14:paraId="6FB7578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67A4CC3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383C8BB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" w:type="dxa"/>
          </w:tcPr>
          <w:p w14:paraId="05C9BF5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14:paraId="27BEDCE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602D516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5989AD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A78C2F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55DCFCB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51" w:type="dxa"/>
          </w:tcPr>
          <w:p w14:paraId="19D7B0A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51A" w:rsidRPr="00F975CD" w14:paraId="404C27D1" w14:textId="77777777" w:rsidTr="002967A5">
        <w:tc>
          <w:tcPr>
            <w:tcW w:w="1400" w:type="dxa"/>
          </w:tcPr>
          <w:p w14:paraId="123D805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" w:type="dxa"/>
          </w:tcPr>
          <w:p w14:paraId="5C71BC2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124C5BF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1671023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45" w:type="dxa"/>
          </w:tcPr>
          <w:p w14:paraId="086F295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2B919FE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CB0750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887518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2A4FB82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4F57AF2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1E6DA2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44A05D5C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Модуль 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>редметно-практическ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b/>
          <w:bCs/>
          <w:sz w:val="28"/>
          <w:szCs w:val="28"/>
        </w:rPr>
        <w:t>я»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>Вариативн</w:t>
      </w:r>
      <w:r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модул</w:t>
      </w:r>
      <w:r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(Вар.)</w:t>
      </w:r>
      <w:r>
        <w:rPr>
          <w:rFonts w:ascii="Times New Roman" w:hAnsi="Times New Roman" w:cs="Times New Roman"/>
          <w:sz w:val="28"/>
          <w:szCs w:val="28"/>
        </w:rPr>
        <w:t xml:space="preserve"> можно изучать целостно как самостоятельный или отдельными темами в течение учебного года, 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A637E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037C725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Математика</w:t>
      </w:r>
    </w:p>
    <w:p w14:paraId="46DF9F46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«Применение степенной показательной и логарифмической функции при моделировании физических, химических и экологических процессов» (2 часа –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III</w:t>
      </w:r>
      <w:r w:rsidRPr="00615B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четверть) и т.д.</w:t>
      </w:r>
    </w:p>
    <w:p w14:paraId="0BEE0930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«Задачи с экономическим содержанием. Элементы финансовой математики (вклады и кредиты, начисление зарплаты, расчет сроков). Решение задач линейного программирования (максимальная прибыль, минимальные издержки)» (2 часа –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четверть);</w:t>
      </w:r>
    </w:p>
    <w:p w14:paraId="45E33839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38F0CEFB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5CD">
        <w:rPr>
          <w:rFonts w:ascii="Times New Roman" w:hAnsi="Times New Roman" w:cs="Times New Roman"/>
          <w:sz w:val="28"/>
          <w:szCs w:val="28"/>
        </w:rPr>
        <w:t>БНТУ оставляет за собой право рекомендовать УОСО изменить образовательный маршрут, если возникшая учебная нагрузка на факультеты при выборе модулей изучения будет распределена неравномерно.</w:t>
      </w:r>
    </w:p>
    <w:p w14:paraId="03A46FB1" w14:textId="77777777" w:rsidR="00DB0E72" w:rsidRPr="00C24B0D" w:rsidRDefault="00DB0E72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0E72" w:rsidRPr="00C2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93013"/>
    <w:multiLevelType w:val="hybridMultilevel"/>
    <w:tmpl w:val="EBC69382"/>
    <w:lvl w:ilvl="0" w:tplc="4CFA9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72"/>
    <w:rsid w:val="0009651A"/>
    <w:rsid w:val="002D5C99"/>
    <w:rsid w:val="00490DB4"/>
    <w:rsid w:val="004E605A"/>
    <w:rsid w:val="005E13D7"/>
    <w:rsid w:val="0071050E"/>
    <w:rsid w:val="00783559"/>
    <w:rsid w:val="007E38F6"/>
    <w:rsid w:val="00840D1F"/>
    <w:rsid w:val="0099666C"/>
    <w:rsid w:val="00A51D33"/>
    <w:rsid w:val="00B165A5"/>
    <w:rsid w:val="00BB7C94"/>
    <w:rsid w:val="00BF2D51"/>
    <w:rsid w:val="00C24B0D"/>
    <w:rsid w:val="00CE097E"/>
    <w:rsid w:val="00CE1CC5"/>
    <w:rsid w:val="00CF0E85"/>
    <w:rsid w:val="00D76CD0"/>
    <w:rsid w:val="00D80DD1"/>
    <w:rsid w:val="00DB0E72"/>
    <w:rsid w:val="00DC3A66"/>
    <w:rsid w:val="00EB18BC"/>
    <w:rsid w:val="00EE3AE3"/>
    <w:rsid w:val="00F7099E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2557"/>
  <w15:chartTrackingRefBased/>
  <w15:docId w15:val="{1BB9B396-C38D-4035-865A-51735ACE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666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666C"/>
    <w:rPr>
      <w:color w:val="605E5C"/>
      <w:shd w:val="clear" w:color="auto" w:fill="E1DFDD"/>
    </w:rPr>
  </w:style>
  <w:style w:type="paragraph" w:styleId="a5">
    <w:name w:val="Intense Quote"/>
    <w:basedOn w:val="a"/>
    <w:next w:val="a"/>
    <w:link w:val="a6"/>
    <w:uiPriority w:val="30"/>
    <w:qFormat/>
    <w:rsid w:val="007835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783559"/>
    <w:rPr>
      <w:i/>
      <w:iCs/>
      <w:color w:val="4472C4" w:themeColor="accent1"/>
    </w:rPr>
  </w:style>
  <w:style w:type="character" w:styleId="a7">
    <w:name w:val="Emphasis"/>
    <w:basedOn w:val="a0"/>
    <w:uiPriority w:val="20"/>
    <w:qFormat/>
    <w:rsid w:val="0078355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F7099E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09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2024-08-29T07:53:00Z</cp:lastPrinted>
  <dcterms:created xsi:type="dcterms:W3CDTF">2026-02-24T06:45:00Z</dcterms:created>
  <dcterms:modified xsi:type="dcterms:W3CDTF">2026-02-24T06:46:00Z</dcterms:modified>
</cp:coreProperties>
</file>