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D34" w:rsidRPr="00B7355E" w:rsidRDefault="00F60D34" w:rsidP="00F60D34">
      <w:pPr>
        <w:widowControl w:val="0"/>
        <w:tabs>
          <w:tab w:val="left" w:pos="8222"/>
        </w:tabs>
        <w:spacing w:after="0" w:line="360" w:lineRule="auto"/>
        <w:ind w:left="360" w:right="2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B73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Экзаменационные вопросы по дисциплине «Общая теория права»</w:t>
      </w:r>
    </w:p>
    <w:p w:rsidR="00F60D34" w:rsidRPr="00B7355E" w:rsidRDefault="00F60D34" w:rsidP="00F60D34">
      <w:pPr>
        <w:widowControl w:val="0"/>
        <w:tabs>
          <w:tab w:val="left" w:pos="8222"/>
        </w:tabs>
        <w:spacing w:after="0" w:line="360" w:lineRule="auto"/>
        <w:ind w:left="360" w:right="2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3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73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B73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F60D34" w:rsidRPr="00B7355E" w:rsidRDefault="00F60D34" w:rsidP="00F60D34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7355E">
        <w:rPr>
          <w:rFonts w:ascii="Times New Roman" w:eastAsia="Calibri" w:hAnsi="Times New Roman" w:cs="Times New Roman"/>
          <w:sz w:val="28"/>
          <w:szCs w:val="28"/>
        </w:rPr>
        <w:t>Социальное регулирование: общая характеристика.</w:t>
      </w:r>
    </w:p>
    <w:p w:rsidR="00F60D34" w:rsidRPr="00B7355E" w:rsidRDefault="00F60D34" w:rsidP="00F60D34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7355E">
        <w:rPr>
          <w:rFonts w:ascii="Times New Roman" w:eastAsia="Calibri" w:hAnsi="Times New Roman" w:cs="Times New Roman"/>
          <w:sz w:val="28"/>
          <w:szCs w:val="28"/>
        </w:rPr>
        <w:t>Понятие социальной нормы. Виды социальных норм.</w:t>
      </w:r>
    </w:p>
    <w:p w:rsidR="00F60D34" w:rsidRPr="00B7355E" w:rsidRDefault="00F60D34" w:rsidP="00F60D34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7355E">
        <w:rPr>
          <w:rFonts w:ascii="Times New Roman" w:eastAsia="Calibri" w:hAnsi="Times New Roman" w:cs="Times New Roman"/>
          <w:sz w:val="28"/>
          <w:szCs w:val="28"/>
        </w:rPr>
        <w:t xml:space="preserve">Соотношение норм права и норм морали. </w:t>
      </w:r>
    </w:p>
    <w:p w:rsidR="00F60D34" w:rsidRPr="00B7355E" w:rsidRDefault="00F60D34" w:rsidP="00F60D34">
      <w:pPr>
        <w:pStyle w:val="a3"/>
        <w:numPr>
          <w:ilvl w:val="0"/>
          <w:numId w:val="1"/>
        </w:numPr>
        <w:shd w:val="clear" w:color="auto" w:fill="FFFFFF"/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Сущность права: многообразие подходов. </w:t>
      </w:r>
    </w:p>
    <w:p w:rsidR="00F60D34" w:rsidRPr="00B7355E" w:rsidRDefault="00F60D34" w:rsidP="00F60D34">
      <w:pPr>
        <w:pStyle w:val="a3"/>
        <w:numPr>
          <w:ilvl w:val="0"/>
          <w:numId w:val="1"/>
        </w:numPr>
        <w:shd w:val="clear" w:color="auto" w:fill="FFFFFF"/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355E">
        <w:rPr>
          <w:rFonts w:ascii="Times New Roman" w:hAnsi="Times New Roman" w:cs="Times New Roman"/>
          <w:sz w:val="28"/>
          <w:szCs w:val="28"/>
        </w:rPr>
        <w:t xml:space="preserve">Определение понятие права. </w:t>
      </w:r>
      <w:r>
        <w:rPr>
          <w:rFonts w:ascii="Times New Roman" w:hAnsi="Times New Roman" w:cs="Times New Roman"/>
          <w:sz w:val="28"/>
          <w:szCs w:val="28"/>
        </w:rPr>
        <w:t>Признаки права.</w:t>
      </w:r>
    </w:p>
    <w:p w:rsidR="00F60D34" w:rsidRPr="00B7355E" w:rsidRDefault="00F60D34" w:rsidP="00F60D34">
      <w:pPr>
        <w:pStyle w:val="a3"/>
        <w:numPr>
          <w:ilvl w:val="0"/>
          <w:numId w:val="1"/>
        </w:numPr>
        <w:shd w:val="clear" w:color="auto" w:fill="FFFFFF"/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355E">
        <w:rPr>
          <w:rFonts w:ascii="Times New Roman" w:hAnsi="Times New Roman" w:cs="Times New Roman"/>
          <w:sz w:val="28"/>
          <w:szCs w:val="28"/>
        </w:rPr>
        <w:t>Понятие и классификация принципов права.</w:t>
      </w:r>
    </w:p>
    <w:p w:rsidR="00F60D34" w:rsidRPr="00B7355E" w:rsidRDefault="00F60D34" w:rsidP="00F60D34">
      <w:pPr>
        <w:pStyle w:val="a3"/>
        <w:widowControl w:val="0"/>
        <w:numPr>
          <w:ilvl w:val="0"/>
          <w:numId w:val="1"/>
        </w:numPr>
        <w:spacing w:before="20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7355E">
        <w:rPr>
          <w:rFonts w:ascii="Times New Roman" w:eastAsia="Calibri" w:hAnsi="Times New Roman" w:cs="Times New Roman"/>
          <w:sz w:val="28"/>
          <w:szCs w:val="28"/>
          <w:lang w:eastAsia="ru-RU"/>
        </w:rPr>
        <w:t>Понятие и виды форм (источников) права.</w:t>
      </w:r>
    </w:p>
    <w:p w:rsidR="00F60D34" w:rsidRPr="00B7355E" w:rsidRDefault="00F60D34" w:rsidP="00F60D34">
      <w:pPr>
        <w:pStyle w:val="a3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7355E">
        <w:rPr>
          <w:rFonts w:ascii="Times New Roman" w:eastAsia="Calibri" w:hAnsi="Times New Roman" w:cs="Times New Roman"/>
          <w:sz w:val="28"/>
          <w:szCs w:val="28"/>
          <w:lang w:eastAsia="ru-RU"/>
        </w:rPr>
        <w:t>Правотворчество: понятие, виды, принципы.</w:t>
      </w:r>
    </w:p>
    <w:p w:rsidR="00F60D34" w:rsidRPr="00B7355E" w:rsidRDefault="00F60D34" w:rsidP="00F60D34">
      <w:pPr>
        <w:pStyle w:val="a3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Понятие и к</w:t>
      </w:r>
      <w:r w:rsidRPr="00B7355E">
        <w:rPr>
          <w:rFonts w:ascii="Times New Roman" w:eastAsia="Calibri" w:hAnsi="Times New Roman" w:cs="Times New Roman"/>
          <w:sz w:val="28"/>
          <w:szCs w:val="28"/>
          <w:lang w:eastAsia="ru-RU"/>
        </w:rPr>
        <w:t>онструкци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B735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правотворческого процесса.</w:t>
      </w:r>
    </w:p>
    <w:p w:rsidR="00F60D34" w:rsidRPr="00B7355E" w:rsidRDefault="00F60D34" w:rsidP="00F60D34">
      <w:pPr>
        <w:pStyle w:val="a3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7355E">
        <w:rPr>
          <w:rFonts w:ascii="Times New Roman" w:eastAsia="Times New Roman" w:hAnsi="Times New Roman" w:cs="Times New Roman"/>
          <w:sz w:val="28"/>
          <w:szCs w:val="28"/>
          <w:lang w:eastAsia="x-none"/>
        </w:rPr>
        <w:t>Понятие законодательной деятельности. Субъекты законодательных полномочий.</w:t>
      </w:r>
    </w:p>
    <w:p w:rsidR="00F60D34" w:rsidRPr="00B7355E" w:rsidRDefault="00F60D34" w:rsidP="00F60D34">
      <w:pPr>
        <w:pStyle w:val="a3"/>
        <w:widowControl w:val="0"/>
        <w:numPr>
          <w:ilvl w:val="0"/>
          <w:numId w:val="1"/>
        </w:numPr>
        <w:spacing w:before="20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7355E">
        <w:rPr>
          <w:rFonts w:ascii="Times New Roman" w:eastAsia="Times New Roman" w:hAnsi="Times New Roman" w:cs="Times New Roman"/>
          <w:sz w:val="28"/>
          <w:szCs w:val="28"/>
          <w:lang w:eastAsia="x-none"/>
        </w:rPr>
        <w:t>Закон: понятие и виды.</w:t>
      </w:r>
    </w:p>
    <w:p w:rsidR="00F60D34" w:rsidRPr="00B7355E" w:rsidRDefault="00F60D34" w:rsidP="00F60D34">
      <w:pPr>
        <w:pStyle w:val="a3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7355E">
        <w:rPr>
          <w:rFonts w:ascii="Times New Roman" w:eastAsia="Calibri" w:hAnsi="Times New Roman" w:cs="Times New Roman"/>
          <w:sz w:val="28"/>
          <w:szCs w:val="28"/>
          <w:lang w:eastAsia="ru-RU"/>
        </w:rPr>
        <w:t>Понятие и виды нормативно-правовых актов, их система.</w:t>
      </w:r>
    </w:p>
    <w:p w:rsidR="00F60D34" w:rsidRPr="00B7355E" w:rsidRDefault="00F60D34" w:rsidP="00F60D3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55E">
        <w:rPr>
          <w:rFonts w:ascii="Times New Roman" w:hAnsi="Times New Roman" w:cs="Times New Roman"/>
          <w:sz w:val="28"/>
          <w:szCs w:val="28"/>
        </w:rPr>
        <w:t>Понятие и черты системы права.</w:t>
      </w:r>
    </w:p>
    <w:p w:rsidR="00F60D34" w:rsidRDefault="00F60D34" w:rsidP="00F60D3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55E">
        <w:rPr>
          <w:rFonts w:ascii="Times New Roman" w:hAnsi="Times New Roman" w:cs="Times New Roman"/>
          <w:sz w:val="28"/>
          <w:szCs w:val="28"/>
        </w:rPr>
        <w:t>Критерии деления права на отрасли и институты.</w:t>
      </w:r>
    </w:p>
    <w:p w:rsidR="00F60D34" w:rsidRDefault="00F60D34" w:rsidP="00F60D3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отрасли права.</w:t>
      </w:r>
    </w:p>
    <w:p w:rsidR="00F60D34" w:rsidRPr="00B7355E" w:rsidRDefault="00F60D34" w:rsidP="00F60D3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55E">
        <w:rPr>
          <w:rFonts w:ascii="Times New Roman" w:hAnsi="Times New Roman" w:cs="Times New Roman"/>
          <w:sz w:val="28"/>
          <w:szCs w:val="28"/>
        </w:rPr>
        <w:t>Общая характеристика отраслей права.</w:t>
      </w:r>
    </w:p>
    <w:p w:rsidR="00F60D34" w:rsidRPr="00B7355E" w:rsidRDefault="00F60D34" w:rsidP="00F60D3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55E">
        <w:rPr>
          <w:rFonts w:ascii="Times New Roman" w:hAnsi="Times New Roman" w:cs="Times New Roman"/>
          <w:sz w:val="28"/>
          <w:szCs w:val="28"/>
        </w:rPr>
        <w:t>Понятие и признаки нормы права.</w:t>
      </w:r>
    </w:p>
    <w:p w:rsidR="00F60D34" w:rsidRPr="00B7355E" w:rsidRDefault="00F60D34" w:rsidP="00F60D3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и с</w:t>
      </w:r>
      <w:r w:rsidRPr="00B7355E">
        <w:rPr>
          <w:rFonts w:ascii="Times New Roman" w:hAnsi="Times New Roman" w:cs="Times New Roman"/>
          <w:sz w:val="28"/>
          <w:szCs w:val="28"/>
        </w:rPr>
        <w:t>труктура правовой нормы.</w:t>
      </w:r>
    </w:p>
    <w:p w:rsidR="00F60D34" w:rsidRDefault="00F60D34" w:rsidP="00F60D3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55E">
        <w:rPr>
          <w:rFonts w:ascii="Times New Roman" w:hAnsi="Times New Roman" w:cs="Times New Roman"/>
          <w:sz w:val="28"/>
          <w:szCs w:val="28"/>
        </w:rPr>
        <w:t>Понятие и виды норм права.</w:t>
      </w:r>
    </w:p>
    <w:p w:rsidR="00F60D34" w:rsidRPr="00B7355E" w:rsidRDefault="00F60D34" w:rsidP="00F60D3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55E">
        <w:rPr>
          <w:rFonts w:ascii="Times New Roman" w:hAnsi="Times New Roman" w:cs="Times New Roman"/>
          <w:sz w:val="28"/>
          <w:szCs w:val="28"/>
        </w:rPr>
        <w:t>Понятие правоотношения, виды правоотношений.</w:t>
      </w:r>
    </w:p>
    <w:p w:rsidR="00F60D34" w:rsidRPr="00B7355E" w:rsidRDefault="00F60D34" w:rsidP="00F60D3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55E">
        <w:rPr>
          <w:rFonts w:ascii="Times New Roman" w:hAnsi="Times New Roman" w:cs="Times New Roman"/>
          <w:sz w:val="28"/>
          <w:szCs w:val="28"/>
        </w:rPr>
        <w:t xml:space="preserve">Субъекты  </w:t>
      </w:r>
      <w:r>
        <w:rPr>
          <w:rFonts w:ascii="Times New Roman" w:hAnsi="Times New Roman" w:cs="Times New Roman"/>
          <w:sz w:val="28"/>
          <w:szCs w:val="28"/>
        </w:rPr>
        <w:t>правоотношений: понятие и виды.</w:t>
      </w:r>
    </w:p>
    <w:p w:rsidR="00F60D34" w:rsidRPr="00B7355E" w:rsidRDefault="00F60D34" w:rsidP="00F60D3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55E">
        <w:rPr>
          <w:rFonts w:ascii="Times New Roman" w:hAnsi="Times New Roman" w:cs="Times New Roman"/>
          <w:sz w:val="28"/>
          <w:szCs w:val="28"/>
        </w:rPr>
        <w:t>Объекты правоотношений: понятие и виды.</w:t>
      </w:r>
    </w:p>
    <w:p w:rsidR="00F60D34" w:rsidRPr="00B7355E" w:rsidRDefault="00F60D34" w:rsidP="00F60D3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55E">
        <w:rPr>
          <w:rFonts w:ascii="Times New Roman" w:hAnsi="Times New Roman" w:cs="Times New Roman"/>
          <w:sz w:val="28"/>
          <w:szCs w:val="28"/>
        </w:rPr>
        <w:t>Юридические факты: понятие и классификация.</w:t>
      </w:r>
    </w:p>
    <w:p w:rsidR="00F60D34" w:rsidRPr="00B7355E" w:rsidRDefault="00F60D34" w:rsidP="00F60D3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55E">
        <w:rPr>
          <w:rFonts w:ascii="Times New Roman" w:hAnsi="Times New Roman" w:cs="Times New Roman"/>
          <w:sz w:val="28"/>
          <w:szCs w:val="28"/>
        </w:rPr>
        <w:t>Понятие реализации права. Формы реализации права.</w:t>
      </w:r>
    </w:p>
    <w:p w:rsidR="00F60D34" w:rsidRPr="00B7355E" w:rsidRDefault="00F60D34" w:rsidP="00F60D3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355E">
        <w:rPr>
          <w:rFonts w:ascii="Times New Roman" w:hAnsi="Times New Roman" w:cs="Times New Roman"/>
          <w:sz w:val="28"/>
          <w:szCs w:val="28"/>
        </w:rPr>
        <w:t>Применение права</w:t>
      </w:r>
      <w:r>
        <w:rPr>
          <w:rFonts w:ascii="Times New Roman" w:hAnsi="Times New Roman" w:cs="Times New Roman"/>
          <w:sz w:val="28"/>
          <w:szCs w:val="28"/>
        </w:rPr>
        <w:t xml:space="preserve">, как </w:t>
      </w:r>
      <w:r w:rsidRPr="00B7355E">
        <w:rPr>
          <w:rFonts w:ascii="Times New Roman" w:hAnsi="Times New Roman" w:cs="Times New Roman"/>
          <w:sz w:val="28"/>
          <w:szCs w:val="28"/>
        </w:rPr>
        <w:t xml:space="preserve">особая форма реализации права. </w:t>
      </w:r>
      <w:r>
        <w:rPr>
          <w:rFonts w:ascii="Times New Roman" w:hAnsi="Times New Roman" w:cs="Times New Roman"/>
          <w:sz w:val="28"/>
          <w:szCs w:val="28"/>
        </w:rPr>
        <w:t>Правоприменительный акт: понятие и виды.</w:t>
      </w:r>
    </w:p>
    <w:p w:rsidR="00F60D34" w:rsidRPr="00B7355E" w:rsidRDefault="00F60D34" w:rsidP="00F60D3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Понятие правоприменительного процесса. </w:t>
      </w:r>
      <w:r w:rsidRPr="00B7355E">
        <w:rPr>
          <w:rFonts w:ascii="Times New Roman" w:hAnsi="Times New Roman" w:cs="Times New Roman"/>
          <w:sz w:val="28"/>
          <w:szCs w:val="28"/>
        </w:rPr>
        <w:t>Стадии применения норм права.</w:t>
      </w:r>
    </w:p>
    <w:p w:rsidR="00F60D34" w:rsidRPr="00B7355E" w:rsidRDefault="00F60D34" w:rsidP="00F60D3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55E">
        <w:rPr>
          <w:rFonts w:ascii="Times New Roman" w:eastAsia="Times New Roman" w:hAnsi="Times New Roman" w:cs="Times New Roman"/>
          <w:sz w:val="28"/>
          <w:szCs w:val="28"/>
          <w:lang w:eastAsia="x-none"/>
        </w:rPr>
        <w:t>Понятие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7355E">
        <w:rPr>
          <w:rFonts w:ascii="Times New Roman" w:eastAsia="Times New Roman" w:hAnsi="Times New Roman" w:cs="Times New Roman"/>
          <w:sz w:val="28"/>
          <w:szCs w:val="28"/>
          <w:lang w:eastAsia="x-none"/>
        </w:rPr>
        <w:t>виды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структура </w:t>
      </w:r>
      <w:r w:rsidRPr="00B7355E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правосознания.</w:t>
      </w:r>
    </w:p>
    <w:p w:rsidR="00F60D34" w:rsidRPr="00B95F07" w:rsidRDefault="00F60D34" w:rsidP="00F60D3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95F07">
        <w:rPr>
          <w:rFonts w:ascii="Times New Roman" w:hAnsi="Times New Roman" w:cs="Times New Roman"/>
          <w:sz w:val="28"/>
          <w:szCs w:val="28"/>
        </w:rPr>
        <w:t>равов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B95F07">
        <w:rPr>
          <w:rFonts w:ascii="Times New Roman" w:hAnsi="Times New Roman" w:cs="Times New Roman"/>
          <w:sz w:val="28"/>
          <w:szCs w:val="28"/>
        </w:rPr>
        <w:t xml:space="preserve"> культур</w:t>
      </w:r>
      <w:r>
        <w:rPr>
          <w:rFonts w:ascii="Times New Roman" w:hAnsi="Times New Roman" w:cs="Times New Roman"/>
          <w:sz w:val="28"/>
          <w:szCs w:val="28"/>
        </w:rPr>
        <w:t xml:space="preserve">а: понятие и виды. </w:t>
      </w:r>
    </w:p>
    <w:p w:rsidR="00F60D34" w:rsidRPr="00B95F07" w:rsidRDefault="00F60D34" w:rsidP="00F60D3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F07">
        <w:rPr>
          <w:rFonts w:ascii="Times New Roman" w:hAnsi="Times New Roman" w:cs="Times New Roman"/>
          <w:sz w:val="28"/>
          <w:szCs w:val="28"/>
        </w:rPr>
        <w:t xml:space="preserve">Понятие правонарушения, его основные признаки. </w:t>
      </w:r>
    </w:p>
    <w:p w:rsidR="00F60D34" w:rsidRPr="00B95F07" w:rsidRDefault="00F60D34" w:rsidP="00F60D3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F07">
        <w:rPr>
          <w:rFonts w:ascii="Times New Roman" w:hAnsi="Times New Roman" w:cs="Times New Roman"/>
          <w:sz w:val="28"/>
          <w:szCs w:val="28"/>
        </w:rPr>
        <w:t xml:space="preserve">Юридический состав (элементы) правонарушения. </w:t>
      </w:r>
    </w:p>
    <w:p w:rsidR="00F60D34" w:rsidRPr="00B95F07" w:rsidRDefault="00F60D34" w:rsidP="00F60D3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F07">
        <w:rPr>
          <w:rFonts w:ascii="Times New Roman" w:hAnsi="Times New Roman" w:cs="Times New Roman"/>
          <w:sz w:val="28"/>
          <w:szCs w:val="28"/>
        </w:rPr>
        <w:t>Виды правонарушений. Проступки и преступления.</w:t>
      </w:r>
    </w:p>
    <w:p w:rsidR="00F60D34" w:rsidRPr="00B95F07" w:rsidRDefault="00F60D34" w:rsidP="00F60D3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F07">
        <w:rPr>
          <w:rFonts w:ascii="Times New Roman" w:hAnsi="Times New Roman" w:cs="Times New Roman"/>
          <w:sz w:val="28"/>
          <w:szCs w:val="28"/>
        </w:rPr>
        <w:t xml:space="preserve">Понятие и признаки юридической ответственности. Виды юридической ответственности. </w:t>
      </w:r>
    </w:p>
    <w:p w:rsidR="00F60D34" w:rsidRPr="00286A3D" w:rsidRDefault="00F60D34" w:rsidP="00F60D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60D34" w:rsidRPr="00286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52301"/>
    <w:multiLevelType w:val="hybridMultilevel"/>
    <w:tmpl w:val="FEB64F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D34"/>
    <w:rsid w:val="00641FC1"/>
    <w:rsid w:val="00B1633C"/>
    <w:rsid w:val="00F6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D34"/>
    <w:pPr>
      <w:spacing w:after="200" w:line="240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D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D34"/>
    <w:pPr>
      <w:spacing w:after="200" w:line="240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D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191</Words>
  <Characters>1355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2</cp:revision>
  <dcterms:created xsi:type="dcterms:W3CDTF">2026-09-16T13:15:00Z</dcterms:created>
  <dcterms:modified xsi:type="dcterms:W3CDTF">2026-09-16T13:51:00Z</dcterms:modified>
</cp:coreProperties>
</file>