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FA" w:rsidRPr="00ED4643" w:rsidRDefault="00B120FA">
      <w:pPr>
        <w:pStyle w:val="ConsPlusNormal"/>
        <w:jc w:val="both"/>
        <w:outlineLvl w:val="0"/>
        <w:rPr>
          <w:rFonts w:ascii="Times New Roman" w:hAnsi="Times New Roman" w:cs="Times New Roman"/>
          <w:sz w:val="24"/>
          <w:szCs w:val="24"/>
        </w:rPr>
      </w:pPr>
      <w:r w:rsidRPr="00ED4643">
        <w:rPr>
          <w:rFonts w:ascii="Times New Roman" w:hAnsi="Times New Roman" w:cs="Times New Roman"/>
          <w:sz w:val="24"/>
          <w:szCs w:val="24"/>
        </w:rPr>
        <w:t>Зарегистрировано в Национальном реестре правовых актов</w:t>
      </w:r>
    </w:p>
    <w:p w:rsidR="00B120FA" w:rsidRPr="00ED4643" w:rsidRDefault="00B120FA">
      <w:pPr>
        <w:pStyle w:val="ConsPlusNormal"/>
        <w:spacing w:before="220"/>
        <w:jc w:val="both"/>
        <w:rPr>
          <w:rFonts w:ascii="Times New Roman" w:hAnsi="Times New Roman" w:cs="Times New Roman"/>
          <w:sz w:val="24"/>
          <w:szCs w:val="24"/>
        </w:rPr>
      </w:pPr>
      <w:r w:rsidRPr="00ED4643">
        <w:rPr>
          <w:rFonts w:ascii="Times New Roman" w:hAnsi="Times New Roman" w:cs="Times New Roman"/>
          <w:sz w:val="24"/>
          <w:szCs w:val="24"/>
        </w:rPr>
        <w:t>Республики Беларусь 16 июня 2006 г. N 5/22450</w:t>
      </w:r>
    </w:p>
    <w:p w:rsidR="00B120FA" w:rsidRPr="00ED4643" w:rsidRDefault="00B120FA">
      <w:pPr>
        <w:pStyle w:val="ConsPlusNormal"/>
        <w:pBdr>
          <w:top w:val="single" w:sz="6" w:space="0" w:color="auto"/>
        </w:pBdr>
        <w:spacing w:before="100" w:after="10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Title"/>
        <w:jc w:val="center"/>
        <w:rPr>
          <w:rFonts w:ascii="Times New Roman" w:hAnsi="Times New Roman" w:cs="Times New Roman"/>
          <w:sz w:val="24"/>
          <w:szCs w:val="24"/>
        </w:rPr>
      </w:pPr>
      <w:r w:rsidRPr="00ED4643">
        <w:rPr>
          <w:rFonts w:ascii="Times New Roman" w:hAnsi="Times New Roman" w:cs="Times New Roman"/>
          <w:sz w:val="24"/>
          <w:szCs w:val="24"/>
        </w:rPr>
        <w:t>ПОСТАНОВЛЕНИЕ СОВЕТА МИНИСТРОВ РЕСПУБЛИКИ БЕЛАРУСЬ</w:t>
      </w:r>
    </w:p>
    <w:p w:rsidR="00B120FA" w:rsidRPr="00ED4643" w:rsidRDefault="00B120FA">
      <w:pPr>
        <w:pStyle w:val="ConsPlusTitle"/>
        <w:jc w:val="center"/>
        <w:rPr>
          <w:rFonts w:ascii="Times New Roman" w:hAnsi="Times New Roman" w:cs="Times New Roman"/>
          <w:sz w:val="24"/>
          <w:szCs w:val="24"/>
        </w:rPr>
      </w:pPr>
      <w:r w:rsidRPr="00ED4643">
        <w:rPr>
          <w:rFonts w:ascii="Times New Roman" w:hAnsi="Times New Roman" w:cs="Times New Roman"/>
          <w:sz w:val="24"/>
          <w:szCs w:val="24"/>
        </w:rPr>
        <w:t>14 июня 2006 г. N 748</w:t>
      </w:r>
    </w:p>
    <w:p w:rsidR="00B120FA" w:rsidRPr="00ED4643" w:rsidRDefault="00B120FA">
      <w:pPr>
        <w:pStyle w:val="ConsPlusTitle"/>
        <w:jc w:val="center"/>
        <w:rPr>
          <w:rFonts w:ascii="Times New Roman" w:hAnsi="Times New Roman" w:cs="Times New Roman"/>
          <w:sz w:val="24"/>
          <w:szCs w:val="24"/>
        </w:rPr>
      </w:pPr>
    </w:p>
    <w:p w:rsidR="00B120FA" w:rsidRPr="00ED4643" w:rsidRDefault="00B120FA">
      <w:pPr>
        <w:pStyle w:val="ConsPlusTitle"/>
        <w:jc w:val="center"/>
        <w:rPr>
          <w:rFonts w:ascii="Times New Roman" w:hAnsi="Times New Roman" w:cs="Times New Roman"/>
          <w:sz w:val="24"/>
          <w:szCs w:val="24"/>
        </w:rPr>
      </w:pPr>
      <w:r w:rsidRPr="00ED4643">
        <w:rPr>
          <w:rFonts w:ascii="Times New Roman" w:hAnsi="Times New Roman" w:cs="Times New Roman"/>
          <w:sz w:val="24"/>
          <w:szCs w:val="24"/>
        </w:rPr>
        <w:t>ОБ УТВЕРЖДЕНИИ ПОЛОЖЕНИЯ О ПОРЯДКЕ ВЫДАЧИ ЕДИНОГО БИЛЕТА, УСЛОВИЯХ И СРОКАХ ПОЛЬЗОВАНИЯ ИМ</w:t>
      </w:r>
    </w:p>
    <w:p w:rsidR="00B120FA" w:rsidRPr="00ED4643" w:rsidRDefault="00B120F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0FA" w:rsidRPr="00ED4643">
        <w:trPr>
          <w:jc w:val="center"/>
        </w:trPr>
        <w:tc>
          <w:tcPr>
            <w:tcW w:w="9294" w:type="dxa"/>
            <w:tcBorders>
              <w:top w:val="nil"/>
              <w:left w:val="single" w:sz="24" w:space="0" w:color="CED3F1"/>
              <w:bottom w:val="nil"/>
              <w:right w:val="single" w:sz="24" w:space="0" w:color="F4F3F8"/>
            </w:tcBorders>
            <w:shd w:val="clear" w:color="auto" w:fill="F4F3F8"/>
          </w:tcPr>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(в ред. постановлений Совмина от 17.12.2007 </w:t>
            </w:r>
            <w:hyperlink r:id="rId4" w:history="1">
              <w:r w:rsidRPr="00ED4643">
                <w:rPr>
                  <w:rFonts w:ascii="Times New Roman" w:hAnsi="Times New Roman" w:cs="Times New Roman"/>
                  <w:color w:val="0000FF"/>
                  <w:sz w:val="24"/>
                  <w:szCs w:val="24"/>
                </w:rPr>
                <w:t>N 1747</w:t>
              </w:r>
            </w:hyperlink>
            <w:r w:rsidRPr="00ED4643">
              <w:rPr>
                <w:rFonts w:ascii="Times New Roman" w:hAnsi="Times New Roman" w:cs="Times New Roman"/>
                <w:color w:val="392C69"/>
                <w:sz w:val="24"/>
                <w:szCs w:val="24"/>
              </w:rPr>
              <w:t>,</w:t>
            </w:r>
          </w:p>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от 23.07.2010 </w:t>
            </w:r>
            <w:hyperlink r:id="rId5" w:history="1">
              <w:r w:rsidRPr="00ED4643">
                <w:rPr>
                  <w:rFonts w:ascii="Times New Roman" w:hAnsi="Times New Roman" w:cs="Times New Roman"/>
                  <w:color w:val="0000FF"/>
                  <w:sz w:val="24"/>
                  <w:szCs w:val="24"/>
                </w:rPr>
                <w:t>N 1095</w:t>
              </w:r>
            </w:hyperlink>
            <w:r w:rsidRPr="00ED4643">
              <w:rPr>
                <w:rFonts w:ascii="Times New Roman" w:hAnsi="Times New Roman" w:cs="Times New Roman"/>
                <w:color w:val="392C69"/>
                <w:sz w:val="24"/>
                <w:szCs w:val="24"/>
              </w:rPr>
              <w:t xml:space="preserve">, от 04.08.2011 </w:t>
            </w:r>
            <w:hyperlink r:id="rId6" w:history="1">
              <w:r w:rsidRPr="00ED4643">
                <w:rPr>
                  <w:rFonts w:ascii="Times New Roman" w:hAnsi="Times New Roman" w:cs="Times New Roman"/>
                  <w:color w:val="0000FF"/>
                  <w:sz w:val="24"/>
                  <w:szCs w:val="24"/>
                </w:rPr>
                <w:t>N 1049</w:t>
              </w:r>
            </w:hyperlink>
            <w:r w:rsidRPr="00ED4643">
              <w:rPr>
                <w:rFonts w:ascii="Times New Roman" w:hAnsi="Times New Roman" w:cs="Times New Roman"/>
                <w:color w:val="392C69"/>
                <w:sz w:val="24"/>
                <w:szCs w:val="24"/>
              </w:rPr>
              <w:t xml:space="preserve">, от 31.05.2012 </w:t>
            </w:r>
            <w:hyperlink r:id="rId7" w:history="1">
              <w:r w:rsidRPr="00ED4643">
                <w:rPr>
                  <w:rFonts w:ascii="Times New Roman" w:hAnsi="Times New Roman" w:cs="Times New Roman"/>
                  <w:color w:val="0000FF"/>
                  <w:sz w:val="24"/>
                  <w:szCs w:val="24"/>
                </w:rPr>
                <w:t>N 505</w:t>
              </w:r>
            </w:hyperlink>
            <w:r w:rsidRPr="00ED4643">
              <w:rPr>
                <w:rFonts w:ascii="Times New Roman" w:hAnsi="Times New Roman" w:cs="Times New Roman"/>
                <w:color w:val="392C69"/>
                <w:sz w:val="24"/>
                <w:szCs w:val="24"/>
              </w:rPr>
              <w:t>,</w:t>
            </w:r>
          </w:p>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от 11.09.2012 </w:t>
            </w:r>
            <w:hyperlink r:id="rId8" w:history="1">
              <w:r w:rsidRPr="00ED4643">
                <w:rPr>
                  <w:rFonts w:ascii="Times New Roman" w:hAnsi="Times New Roman" w:cs="Times New Roman"/>
                  <w:color w:val="0000FF"/>
                  <w:sz w:val="24"/>
                  <w:szCs w:val="24"/>
                </w:rPr>
                <w:t>N 844</w:t>
              </w:r>
            </w:hyperlink>
            <w:r w:rsidRPr="00ED4643">
              <w:rPr>
                <w:rFonts w:ascii="Times New Roman" w:hAnsi="Times New Roman" w:cs="Times New Roman"/>
                <w:color w:val="392C69"/>
                <w:sz w:val="24"/>
                <w:szCs w:val="24"/>
              </w:rPr>
              <w:t xml:space="preserve">, от 12.10.2012 </w:t>
            </w:r>
            <w:hyperlink r:id="rId9" w:history="1">
              <w:r w:rsidRPr="00ED4643">
                <w:rPr>
                  <w:rFonts w:ascii="Times New Roman" w:hAnsi="Times New Roman" w:cs="Times New Roman"/>
                  <w:color w:val="0000FF"/>
                  <w:sz w:val="24"/>
                  <w:szCs w:val="24"/>
                </w:rPr>
                <w:t>N 926</w:t>
              </w:r>
            </w:hyperlink>
            <w:r w:rsidRPr="00ED4643">
              <w:rPr>
                <w:rFonts w:ascii="Times New Roman" w:hAnsi="Times New Roman" w:cs="Times New Roman"/>
                <w:color w:val="392C69"/>
                <w:sz w:val="24"/>
                <w:szCs w:val="24"/>
              </w:rPr>
              <w:t xml:space="preserve">, от 09.04.2014 </w:t>
            </w:r>
            <w:hyperlink r:id="rId10" w:history="1">
              <w:r w:rsidRPr="00ED4643">
                <w:rPr>
                  <w:rFonts w:ascii="Times New Roman" w:hAnsi="Times New Roman" w:cs="Times New Roman"/>
                  <w:color w:val="0000FF"/>
                  <w:sz w:val="24"/>
                  <w:szCs w:val="24"/>
                </w:rPr>
                <w:t>N 327</w:t>
              </w:r>
            </w:hyperlink>
            <w:r w:rsidRPr="00ED4643">
              <w:rPr>
                <w:rFonts w:ascii="Times New Roman" w:hAnsi="Times New Roman" w:cs="Times New Roman"/>
                <w:color w:val="392C69"/>
                <w:sz w:val="24"/>
                <w:szCs w:val="24"/>
              </w:rPr>
              <w:t>)</w:t>
            </w:r>
          </w:p>
        </w:tc>
      </w:tr>
    </w:tbl>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В соответствии со </w:t>
      </w:r>
      <w:hyperlink r:id="rId11" w:history="1">
        <w:r w:rsidRPr="00ED4643">
          <w:rPr>
            <w:rFonts w:ascii="Times New Roman" w:hAnsi="Times New Roman" w:cs="Times New Roman"/>
            <w:color w:val="0000FF"/>
            <w:sz w:val="24"/>
            <w:szCs w:val="24"/>
          </w:rPr>
          <w:t>статьей 14</w:t>
        </w:r>
      </w:hyperlink>
      <w:r w:rsidRPr="00ED4643">
        <w:rPr>
          <w:rFonts w:ascii="Times New Roman" w:hAnsi="Times New Roman" w:cs="Times New Roman"/>
          <w:sz w:val="24"/>
          <w:szCs w:val="24"/>
        </w:rPr>
        <w:t xml:space="preserve"> Закона Республики Беларусь от 21 декабря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Совет Министров Республики Беларусь ПОСТАНОВЛЯЕТ:</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1. Утвердить прилагаемое </w:t>
      </w:r>
      <w:hyperlink w:anchor="P31" w:history="1">
        <w:r w:rsidRPr="00ED4643">
          <w:rPr>
            <w:rFonts w:ascii="Times New Roman" w:hAnsi="Times New Roman" w:cs="Times New Roman"/>
            <w:color w:val="0000FF"/>
            <w:sz w:val="24"/>
            <w:szCs w:val="24"/>
          </w:rPr>
          <w:t>Положение</w:t>
        </w:r>
      </w:hyperlink>
      <w:r w:rsidRPr="00ED4643">
        <w:rPr>
          <w:rFonts w:ascii="Times New Roman" w:hAnsi="Times New Roman" w:cs="Times New Roman"/>
          <w:sz w:val="24"/>
          <w:szCs w:val="24"/>
        </w:rPr>
        <w:t xml:space="preserve"> о порядке выдачи единого билета, условиях и сроках пользования им.</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2. Министерству транспорта и коммуникаций в двухмесячный срок принять меры по обеспечению учета бесплатного проезда детей-сирот и детей, оставшихся без попечения родителей, на всех видах городского пассажирского транспорта (кроме такси), на пригородных поездах внутриреспубликанского железнодорожного сообщения, на автомобильном и водном пассажирском транспорте общего пользования регулярного пригородного сообщения (кроме такси), на автомобильном транспорте общего пользования регулярного междугородного сообщения.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3. Министерству финансов начиная с 2007 года при формировании бюджета на очередной финансовый (бюджетный) год предусматривать средства на возмещение Министерству транспорта и коммуникаций потерь доходов от предоставления бесплатного проезда детям-сиротам и детям, оставшимся без попечения родителей.</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4. Настоящее постановление вступает в силу через десять дней после его официального опубликования.</w:t>
      </w:r>
    </w:p>
    <w:p w:rsidR="00B120FA" w:rsidRPr="00ED4643" w:rsidRDefault="00B120FA">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0FA" w:rsidRPr="00ED4643">
        <w:tc>
          <w:tcPr>
            <w:tcW w:w="4677" w:type="dxa"/>
            <w:tcBorders>
              <w:top w:val="nil"/>
              <w:left w:val="nil"/>
              <w:bottom w:val="nil"/>
              <w:right w:val="nil"/>
            </w:tcBorders>
          </w:tcPr>
          <w:p w:rsidR="00B120FA" w:rsidRPr="00ED4643" w:rsidRDefault="00B120FA">
            <w:pPr>
              <w:pStyle w:val="ConsPlusNormal"/>
              <w:rPr>
                <w:rFonts w:ascii="Times New Roman" w:hAnsi="Times New Roman" w:cs="Times New Roman"/>
                <w:sz w:val="24"/>
                <w:szCs w:val="24"/>
              </w:rPr>
            </w:pPr>
            <w:r w:rsidRPr="00ED4643">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B120FA" w:rsidRPr="00ED4643" w:rsidRDefault="00B120FA">
            <w:pPr>
              <w:pStyle w:val="ConsPlusNormal"/>
              <w:jc w:val="right"/>
              <w:rPr>
                <w:rFonts w:ascii="Times New Roman" w:hAnsi="Times New Roman" w:cs="Times New Roman"/>
                <w:sz w:val="24"/>
                <w:szCs w:val="24"/>
              </w:rPr>
            </w:pPr>
            <w:proofErr w:type="spellStart"/>
            <w:r w:rsidRPr="00ED4643">
              <w:rPr>
                <w:rFonts w:ascii="Times New Roman" w:hAnsi="Times New Roman" w:cs="Times New Roman"/>
                <w:sz w:val="24"/>
                <w:szCs w:val="24"/>
              </w:rPr>
              <w:t>С.Сидорский</w:t>
            </w:r>
            <w:proofErr w:type="spellEnd"/>
          </w:p>
        </w:tc>
      </w:tr>
    </w:tbl>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ED4643" w:rsidRPr="00ED4643" w:rsidRDefault="00ED4643">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nformat"/>
        <w:jc w:val="both"/>
        <w:rPr>
          <w:rFonts w:ascii="Times New Roman" w:hAnsi="Times New Roman" w:cs="Times New Roman"/>
          <w:sz w:val="24"/>
          <w:szCs w:val="24"/>
        </w:rPr>
      </w:pPr>
      <w:r w:rsidRPr="00ED4643">
        <w:rPr>
          <w:rFonts w:ascii="Times New Roman" w:hAnsi="Times New Roman" w:cs="Times New Roman"/>
          <w:sz w:val="24"/>
          <w:szCs w:val="24"/>
        </w:rPr>
        <w:t xml:space="preserve">                                                 УТВЕРЖДЕНО</w:t>
      </w:r>
    </w:p>
    <w:p w:rsidR="00B120FA" w:rsidRPr="00ED4643" w:rsidRDefault="00B120FA">
      <w:pPr>
        <w:pStyle w:val="ConsPlusNonformat"/>
        <w:jc w:val="both"/>
        <w:rPr>
          <w:rFonts w:ascii="Times New Roman" w:hAnsi="Times New Roman" w:cs="Times New Roman"/>
          <w:sz w:val="24"/>
          <w:szCs w:val="24"/>
        </w:rPr>
      </w:pPr>
      <w:r w:rsidRPr="00ED4643">
        <w:rPr>
          <w:rFonts w:ascii="Times New Roman" w:hAnsi="Times New Roman" w:cs="Times New Roman"/>
          <w:sz w:val="24"/>
          <w:szCs w:val="24"/>
        </w:rPr>
        <w:t xml:space="preserve">                                                 Постановление</w:t>
      </w:r>
    </w:p>
    <w:p w:rsidR="00B120FA" w:rsidRPr="00ED4643" w:rsidRDefault="00B120FA">
      <w:pPr>
        <w:pStyle w:val="ConsPlusNonformat"/>
        <w:jc w:val="both"/>
        <w:rPr>
          <w:rFonts w:ascii="Times New Roman" w:hAnsi="Times New Roman" w:cs="Times New Roman"/>
          <w:sz w:val="24"/>
          <w:szCs w:val="24"/>
        </w:rPr>
      </w:pPr>
      <w:r w:rsidRPr="00ED4643">
        <w:rPr>
          <w:rFonts w:ascii="Times New Roman" w:hAnsi="Times New Roman" w:cs="Times New Roman"/>
          <w:sz w:val="24"/>
          <w:szCs w:val="24"/>
        </w:rPr>
        <w:t xml:space="preserve">                                                 Совета Министров</w:t>
      </w:r>
    </w:p>
    <w:p w:rsidR="00B120FA" w:rsidRPr="00ED4643" w:rsidRDefault="00B120FA">
      <w:pPr>
        <w:pStyle w:val="ConsPlusNonformat"/>
        <w:jc w:val="both"/>
        <w:rPr>
          <w:rFonts w:ascii="Times New Roman" w:hAnsi="Times New Roman" w:cs="Times New Roman"/>
          <w:sz w:val="24"/>
          <w:szCs w:val="24"/>
        </w:rPr>
      </w:pPr>
      <w:r w:rsidRPr="00ED4643">
        <w:rPr>
          <w:rFonts w:ascii="Times New Roman" w:hAnsi="Times New Roman" w:cs="Times New Roman"/>
          <w:sz w:val="24"/>
          <w:szCs w:val="24"/>
        </w:rPr>
        <w:t xml:space="preserve">                                                 Республики Беларусь</w:t>
      </w:r>
    </w:p>
    <w:p w:rsidR="00B120FA" w:rsidRPr="00ED4643" w:rsidRDefault="00B120FA">
      <w:pPr>
        <w:pStyle w:val="ConsPlusNonformat"/>
        <w:jc w:val="both"/>
        <w:rPr>
          <w:rFonts w:ascii="Times New Roman" w:hAnsi="Times New Roman" w:cs="Times New Roman"/>
          <w:sz w:val="24"/>
          <w:szCs w:val="24"/>
        </w:rPr>
      </w:pPr>
      <w:r w:rsidRPr="00ED4643">
        <w:rPr>
          <w:rFonts w:ascii="Times New Roman" w:hAnsi="Times New Roman" w:cs="Times New Roman"/>
          <w:sz w:val="24"/>
          <w:szCs w:val="24"/>
        </w:rPr>
        <w:t xml:space="preserve">                                                 14.06.2006 N 748</w:t>
      </w:r>
    </w:p>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Title"/>
        <w:jc w:val="center"/>
        <w:rPr>
          <w:rFonts w:ascii="Times New Roman" w:hAnsi="Times New Roman" w:cs="Times New Roman"/>
          <w:sz w:val="24"/>
          <w:szCs w:val="24"/>
        </w:rPr>
      </w:pPr>
      <w:bookmarkStart w:id="0" w:name="P31"/>
      <w:bookmarkEnd w:id="0"/>
      <w:r w:rsidRPr="00ED4643">
        <w:rPr>
          <w:rFonts w:ascii="Times New Roman" w:hAnsi="Times New Roman" w:cs="Times New Roman"/>
          <w:sz w:val="24"/>
          <w:szCs w:val="24"/>
        </w:rPr>
        <w:t>ПОЛОЖЕНИЕ</w:t>
      </w:r>
    </w:p>
    <w:p w:rsidR="00B120FA" w:rsidRPr="00ED4643" w:rsidRDefault="00B120FA">
      <w:pPr>
        <w:pStyle w:val="ConsPlusTitle"/>
        <w:jc w:val="center"/>
        <w:rPr>
          <w:rFonts w:ascii="Times New Roman" w:hAnsi="Times New Roman" w:cs="Times New Roman"/>
          <w:sz w:val="24"/>
          <w:szCs w:val="24"/>
        </w:rPr>
      </w:pPr>
      <w:r w:rsidRPr="00ED4643">
        <w:rPr>
          <w:rFonts w:ascii="Times New Roman" w:hAnsi="Times New Roman" w:cs="Times New Roman"/>
          <w:sz w:val="24"/>
          <w:szCs w:val="24"/>
        </w:rPr>
        <w:lastRenderedPageBreak/>
        <w:t>О ПОРЯДКЕ ВЫДАЧИ ЕДИНОГО БИЛЕТА, УСЛОВИЯХ И СРОКАХ ПОЛЬЗОВАНИЯ ИМ</w:t>
      </w:r>
    </w:p>
    <w:p w:rsidR="00B120FA" w:rsidRPr="00ED4643" w:rsidRDefault="00B120F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0FA" w:rsidRPr="00ED4643">
        <w:trPr>
          <w:jc w:val="center"/>
        </w:trPr>
        <w:tc>
          <w:tcPr>
            <w:tcW w:w="9294" w:type="dxa"/>
            <w:tcBorders>
              <w:top w:val="nil"/>
              <w:left w:val="single" w:sz="24" w:space="0" w:color="CED3F1"/>
              <w:bottom w:val="nil"/>
              <w:right w:val="single" w:sz="24" w:space="0" w:color="F4F3F8"/>
            </w:tcBorders>
            <w:shd w:val="clear" w:color="auto" w:fill="F4F3F8"/>
          </w:tcPr>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(в ред. постановлений Совмина от 17.12.2007 </w:t>
            </w:r>
            <w:hyperlink r:id="rId12" w:history="1">
              <w:r w:rsidRPr="00ED4643">
                <w:rPr>
                  <w:rFonts w:ascii="Times New Roman" w:hAnsi="Times New Roman" w:cs="Times New Roman"/>
                  <w:color w:val="0000FF"/>
                  <w:sz w:val="24"/>
                  <w:szCs w:val="24"/>
                </w:rPr>
                <w:t>N 1747</w:t>
              </w:r>
            </w:hyperlink>
            <w:r w:rsidRPr="00ED4643">
              <w:rPr>
                <w:rFonts w:ascii="Times New Roman" w:hAnsi="Times New Roman" w:cs="Times New Roman"/>
                <w:color w:val="392C69"/>
                <w:sz w:val="24"/>
                <w:szCs w:val="24"/>
              </w:rPr>
              <w:t>,</w:t>
            </w:r>
          </w:p>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от 23.07.2010 </w:t>
            </w:r>
            <w:hyperlink r:id="rId13" w:history="1">
              <w:r w:rsidRPr="00ED4643">
                <w:rPr>
                  <w:rFonts w:ascii="Times New Roman" w:hAnsi="Times New Roman" w:cs="Times New Roman"/>
                  <w:color w:val="0000FF"/>
                  <w:sz w:val="24"/>
                  <w:szCs w:val="24"/>
                </w:rPr>
                <w:t>N 1095</w:t>
              </w:r>
            </w:hyperlink>
            <w:r w:rsidRPr="00ED4643">
              <w:rPr>
                <w:rFonts w:ascii="Times New Roman" w:hAnsi="Times New Roman" w:cs="Times New Roman"/>
                <w:color w:val="392C69"/>
                <w:sz w:val="24"/>
                <w:szCs w:val="24"/>
              </w:rPr>
              <w:t xml:space="preserve">, от 04.08.2011 </w:t>
            </w:r>
            <w:hyperlink r:id="rId14" w:history="1">
              <w:r w:rsidRPr="00ED4643">
                <w:rPr>
                  <w:rFonts w:ascii="Times New Roman" w:hAnsi="Times New Roman" w:cs="Times New Roman"/>
                  <w:color w:val="0000FF"/>
                  <w:sz w:val="24"/>
                  <w:szCs w:val="24"/>
                </w:rPr>
                <w:t>N 1049</w:t>
              </w:r>
            </w:hyperlink>
            <w:r w:rsidRPr="00ED4643">
              <w:rPr>
                <w:rFonts w:ascii="Times New Roman" w:hAnsi="Times New Roman" w:cs="Times New Roman"/>
                <w:color w:val="392C69"/>
                <w:sz w:val="24"/>
                <w:szCs w:val="24"/>
              </w:rPr>
              <w:t xml:space="preserve">, от 31.05.2012 </w:t>
            </w:r>
            <w:hyperlink r:id="rId15" w:history="1">
              <w:r w:rsidRPr="00ED4643">
                <w:rPr>
                  <w:rFonts w:ascii="Times New Roman" w:hAnsi="Times New Roman" w:cs="Times New Roman"/>
                  <w:color w:val="0000FF"/>
                  <w:sz w:val="24"/>
                  <w:szCs w:val="24"/>
                </w:rPr>
                <w:t>N 505</w:t>
              </w:r>
            </w:hyperlink>
            <w:r w:rsidRPr="00ED4643">
              <w:rPr>
                <w:rFonts w:ascii="Times New Roman" w:hAnsi="Times New Roman" w:cs="Times New Roman"/>
                <w:color w:val="392C69"/>
                <w:sz w:val="24"/>
                <w:szCs w:val="24"/>
              </w:rPr>
              <w:t>,</w:t>
            </w:r>
          </w:p>
          <w:p w:rsidR="00B120FA" w:rsidRPr="00ED4643" w:rsidRDefault="00B120FA">
            <w:pPr>
              <w:pStyle w:val="ConsPlusNormal"/>
              <w:jc w:val="center"/>
              <w:rPr>
                <w:rFonts w:ascii="Times New Roman" w:hAnsi="Times New Roman" w:cs="Times New Roman"/>
                <w:sz w:val="24"/>
                <w:szCs w:val="24"/>
              </w:rPr>
            </w:pPr>
            <w:r w:rsidRPr="00ED4643">
              <w:rPr>
                <w:rFonts w:ascii="Times New Roman" w:hAnsi="Times New Roman" w:cs="Times New Roman"/>
                <w:color w:val="392C69"/>
                <w:sz w:val="24"/>
                <w:szCs w:val="24"/>
              </w:rPr>
              <w:t xml:space="preserve">от 11.09.2012 </w:t>
            </w:r>
            <w:hyperlink r:id="rId16" w:history="1">
              <w:r w:rsidRPr="00ED4643">
                <w:rPr>
                  <w:rFonts w:ascii="Times New Roman" w:hAnsi="Times New Roman" w:cs="Times New Roman"/>
                  <w:color w:val="0000FF"/>
                  <w:sz w:val="24"/>
                  <w:szCs w:val="24"/>
                </w:rPr>
                <w:t>N 844</w:t>
              </w:r>
            </w:hyperlink>
            <w:r w:rsidRPr="00ED4643">
              <w:rPr>
                <w:rFonts w:ascii="Times New Roman" w:hAnsi="Times New Roman" w:cs="Times New Roman"/>
                <w:color w:val="392C69"/>
                <w:sz w:val="24"/>
                <w:szCs w:val="24"/>
              </w:rPr>
              <w:t xml:space="preserve">, от 12.10.2012 </w:t>
            </w:r>
            <w:hyperlink r:id="rId17" w:history="1">
              <w:r w:rsidRPr="00ED4643">
                <w:rPr>
                  <w:rFonts w:ascii="Times New Roman" w:hAnsi="Times New Roman" w:cs="Times New Roman"/>
                  <w:color w:val="0000FF"/>
                  <w:sz w:val="24"/>
                  <w:szCs w:val="24"/>
                </w:rPr>
                <w:t>N 926</w:t>
              </w:r>
            </w:hyperlink>
            <w:r w:rsidRPr="00ED4643">
              <w:rPr>
                <w:rFonts w:ascii="Times New Roman" w:hAnsi="Times New Roman" w:cs="Times New Roman"/>
                <w:color w:val="392C69"/>
                <w:sz w:val="24"/>
                <w:szCs w:val="24"/>
              </w:rPr>
              <w:t xml:space="preserve">, от 09.04.2014 </w:t>
            </w:r>
            <w:hyperlink r:id="rId18" w:history="1">
              <w:r w:rsidRPr="00ED4643">
                <w:rPr>
                  <w:rFonts w:ascii="Times New Roman" w:hAnsi="Times New Roman" w:cs="Times New Roman"/>
                  <w:color w:val="0000FF"/>
                  <w:sz w:val="24"/>
                  <w:szCs w:val="24"/>
                </w:rPr>
                <w:t>N 327</w:t>
              </w:r>
            </w:hyperlink>
            <w:r w:rsidRPr="00ED4643">
              <w:rPr>
                <w:rFonts w:ascii="Times New Roman" w:hAnsi="Times New Roman" w:cs="Times New Roman"/>
                <w:color w:val="392C69"/>
                <w:sz w:val="24"/>
                <w:szCs w:val="24"/>
              </w:rPr>
              <w:t>)</w:t>
            </w:r>
          </w:p>
        </w:tc>
      </w:tr>
    </w:tbl>
    <w:p w:rsidR="00B120FA" w:rsidRPr="00ED4643" w:rsidRDefault="00B120FA">
      <w:pPr>
        <w:pStyle w:val="ConsPlusNormal"/>
        <w:ind w:firstLine="540"/>
        <w:jc w:val="both"/>
        <w:rPr>
          <w:rFonts w:ascii="Times New Roman" w:hAnsi="Times New Roman" w:cs="Times New Roman"/>
          <w:sz w:val="24"/>
          <w:szCs w:val="24"/>
        </w:rPr>
      </w:pPr>
    </w:p>
    <w:p w:rsidR="00B120FA" w:rsidRPr="00ED4643" w:rsidRDefault="00B120FA">
      <w:pPr>
        <w:pStyle w:val="ConsPlusNormal"/>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1. Настоящим Положением определяются порядок выдачи, условия и сроки пользования единым билетом, который выдается детям-сиротам, детям, оставшимся без попечения родителей, лицам из числа детей-сирот и детей, оставшихся без попечения родителей, находящимся в детских </w:t>
      </w:r>
      <w:proofErr w:type="spellStart"/>
      <w:r w:rsidRPr="00ED4643">
        <w:rPr>
          <w:rFonts w:ascii="Times New Roman" w:hAnsi="Times New Roman" w:cs="Times New Roman"/>
          <w:sz w:val="24"/>
          <w:szCs w:val="24"/>
        </w:rPr>
        <w:t>интернатных</w:t>
      </w:r>
      <w:proofErr w:type="spellEnd"/>
      <w:r w:rsidRPr="00ED4643">
        <w:rPr>
          <w:rFonts w:ascii="Times New Roman" w:hAnsi="Times New Roman" w:cs="Times New Roman"/>
          <w:sz w:val="24"/>
          <w:szCs w:val="24"/>
        </w:rPr>
        <w:t xml:space="preserve"> учреждениях, детских домах семейного типа, опекунских семьях и приемных семьях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(п. 1 в ред. </w:t>
      </w:r>
      <w:hyperlink r:id="rId19"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04.08.2011 N 1049)</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2. Единый билет является документом, дающим право на предоставление:</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детям-сиротам, детям, оставшимся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 сооружений, а также бесплатного проезда независимо от места жительства на железнодорожном транспорте общего пользования в поездах городских линий, региональных линий </w:t>
      </w:r>
      <w:proofErr w:type="spellStart"/>
      <w:r w:rsidRPr="00ED4643">
        <w:rPr>
          <w:rFonts w:ascii="Times New Roman" w:hAnsi="Times New Roman" w:cs="Times New Roman"/>
          <w:sz w:val="24"/>
          <w:szCs w:val="24"/>
        </w:rPr>
        <w:t>экономкласса</w:t>
      </w:r>
      <w:proofErr w:type="spellEnd"/>
      <w:r w:rsidRPr="00ED4643">
        <w:rPr>
          <w:rFonts w:ascii="Times New Roman" w:hAnsi="Times New Roman" w:cs="Times New Roman"/>
          <w:sz w:val="24"/>
          <w:szCs w:val="24"/>
        </w:rPr>
        <w:t>,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постановлений Совмина от 31.05.2012 </w:t>
      </w:r>
      <w:hyperlink r:id="rId20" w:history="1">
        <w:r w:rsidRPr="00ED4643">
          <w:rPr>
            <w:rFonts w:ascii="Times New Roman" w:hAnsi="Times New Roman" w:cs="Times New Roman"/>
            <w:color w:val="0000FF"/>
            <w:sz w:val="24"/>
            <w:szCs w:val="24"/>
          </w:rPr>
          <w:t>N 505</w:t>
        </w:r>
      </w:hyperlink>
      <w:r w:rsidRPr="00ED4643">
        <w:rPr>
          <w:rFonts w:ascii="Times New Roman" w:hAnsi="Times New Roman" w:cs="Times New Roman"/>
          <w:sz w:val="24"/>
          <w:szCs w:val="24"/>
        </w:rPr>
        <w:t xml:space="preserve">, от 11.09.2012 </w:t>
      </w:r>
      <w:hyperlink r:id="rId21" w:history="1">
        <w:r w:rsidRPr="00ED4643">
          <w:rPr>
            <w:rFonts w:ascii="Times New Roman" w:hAnsi="Times New Roman" w:cs="Times New Roman"/>
            <w:color w:val="0000FF"/>
            <w:sz w:val="24"/>
            <w:szCs w:val="24"/>
          </w:rPr>
          <w:t>N 844</w:t>
        </w:r>
      </w:hyperlink>
      <w:r w:rsidRPr="00ED4643">
        <w:rPr>
          <w:rFonts w:ascii="Times New Roman" w:hAnsi="Times New Roman" w:cs="Times New Roman"/>
          <w:sz w:val="24"/>
          <w:szCs w:val="24"/>
        </w:rPr>
        <w:t xml:space="preserve">, от 09.04.2014 </w:t>
      </w:r>
      <w:hyperlink r:id="rId22" w:history="1">
        <w:r w:rsidRPr="00ED4643">
          <w:rPr>
            <w:rFonts w:ascii="Times New Roman" w:hAnsi="Times New Roman" w:cs="Times New Roman"/>
            <w:color w:val="0000FF"/>
            <w:sz w:val="24"/>
            <w:szCs w:val="24"/>
          </w:rPr>
          <w:t>N 327</w:t>
        </w:r>
      </w:hyperlink>
      <w:r w:rsidRPr="00ED4643">
        <w:rPr>
          <w:rFonts w:ascii="Times New Roman" w:hAnsi="Times New Roman" w:cs="Times New Roman"/>
          <w:sz w:val="24"/>
          <w:szCs w:val="24"/>
        </w:rPr>
        <w:t>)</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лицам из числа детей-сирот и детей, оставшихся без попечения родителей, бесплатного посещения культурных и спортивных мероприятий (при наличии свободных мест) в государственных организациях культуры, физической культуры и спорта, бесплатного посещения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 бесплатной подготовки в государственных специализированных учебно-спортивных учреждениях, бесплатного посещения государственных физкультурно-спортивных сооружений.</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23"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3. Единый билет выдается в 5-дневный срок со дня предоставления государственного обеспечения детям-сиротам, детям, оставшимся без попечения родителей, а также лицам из числа детей-сирот и детей, оставшихся без попечения родителей.</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lastRenderedPageBreak/>
        <w:t xml:space="preserve">(в ред. </w:t>
      </w:r>
      <w:hyperlink r:id="rId24"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Выдача единого билета осуществляется: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w:t>
      </w:r>
      <w:proofErr w:type="spellStart"/>
      <w:r w:rsidRPr="00ED4643">
        <w:rPr>
          <w:rFonts w:ascii="Times New Roman" w:hAnsi="Times New Roman" w:cs="Times New Roman"/>
          <w:sz w:val="24"/>
          <w:szCs w:val="24"/>
        </w:rPr>
        <w:t>интернатных</w:t>
      </w:r>
      <w:proofErr w:type="spellEnd"/>
      <w:r w:rsidRPr="00ED4643">
        <w:rPr>
          <w:rFonts w:ascii="Times New Roman" w:hAnsi="Times New Roman" w:cs="Times New Roman"/>
          <w:sz w:val="24"/>
          <w:szCs w:val="24"/>
        </w:rPr>
        <w:t xml:space="preserve"> учреждениях либо получающим в государственных учреждениях образования профессионально-техническое, среднее специальное, высшее образование, дополнительное образование взрослых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 этими учреждениями (далее - учреждения);</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постановлений Совмина от 04.08.2011 </w:t>
      </w:r>
      <w:hyperlink r:id="rId25" w:history="1">
        <w:r w:rsidRPr="00ED4643">
          <w:rPr>
            <w:rFonts w:ascii="Times New Roman" w:hAnsi="Times New Roman" w:cs="Times New Roman"/>
            <w:color w:val="0000FF"/>
            <w:sz w:val="24"/>
            <w:szCs w:val="24"/>
          </w:rPr>
          <w:t>N 1049</w:t>
        </w:r>
      </w:hyperlink>
      <w:r w:rsidRPr="00ED4643">
        <w:rPr>
          <w:rFonts w:ascii="Times New Roman" w:hAnsi="Times New Roman" w:cs="Times New Roman"/>
          <w:sz w:val="24"/>
          <w:szCs w:val="24"/>
        </w:rPr>
        <w:t xml:space="preserve">, от 31.05.2012 </w:t>
      </w:r>
      <w:hyperlink r:id="rId26" w:history="1">
        <w:r w:rsidRPr="00ED4643">
          <w:rPr>
            <w:rFonts w:ascii="Times New Roman" w:hAnsi="Times New Roman" w:cs="Times New Roman"/>
            <w:color w:val="0000FF"/>
            <w:sz w:val="24"/>
            <w:szCs w:val="24"/>
          </w:rPr>
          <w:t>N 505</w:t>
        </w:r>
      </w:hyperlink>
      <w:r w:rsidRPr="00ED4643">
        <w:rPr>
          <w:rFonts w:ascii="Times New Roman" w:hAnsi="Times New Roman" w:cs="Times New Roman"/>
          <w:sz w:val="24"/>
          <w:szCs w:val="24"/>
        </w:rPr>
        <w:t>)</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детям-сиротам, детям, оставшимся без попечения родителей, находящимся в детских домах семейного типа, опекунских семьях или приемных семьях - управлением (отделом) образования местного исполнительного и распорядительного органа (далее - управление (отдел) образования), принявшим решение об их устройстве на воспитание в детский дом семейного типа, опекунскую или приемную семью.</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постановлений Совмина от 04.08.2011 </w:t>
      </w:r>
      <w:hyperlink r:id="rId27" w:history="1">
        <w:r w:rsidRPr="00ED4643">
          <w:rPr>
            <w:rFonts w:ascii="Times New Roman" w:hAnsi="Times New Roman" w:cs="Times New Roman"/>
            <w:color w:val="0000FF"/>
            <w:sz w:val="24"/>
            <w:szCs w:val="24"/>
          </w:rPr>
          <w:t>N 1049</w:t>
        </w:r>
      </w:hyperlink>
      <w:r w:rsidRPr="00ED4643">
        <w:rPr>
          <w:rFonts w:ascii="Times New Roman" w:hAnsi="Times New Roman" w:cs="Times New Roman"/>
          <w:sz w:val="24"/>
          <w:szCs w:val="24"/>
        </w:rPr>
        <w:t xml:space="preserve">, от 31.05.2012 </w:t>
      </w:r>
      <w:hyperlink r:id="rId28" w:history="1">
        <w:r w:rsidRPr="00ED4643">
          <w:rPr>
            <w:rFonts w:ascii="Times New Roman" w:hAnsi="Times New Roman" w:cs="Times New Roman"/>
            <w:color w:val="0000FF"/>
            <w:sz w:val="24"/>
            <w:szCs w:val="24"/>
          </w:rPr>
          <w:t>N 505</w:t>
        </w:r>
      </w:hyperlink>
      <w:r w:rsidRPr="00ED4643">
        <w:rPr>
          <w:rFonts w:ascii="Times New Roman" w:hAnsi="Times New Roman" w:cs="Times New Roman"/>
          <w:sz w:val="24"/>
          <w:szCs w:val="24"/>
        </w:rPr>
        <w:t>)</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4. Единый билет действителен на всей территории Республики Беларусь.</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5. Единые билеты являются бланками документов с определенной степенью защиты, которые изготавливаются и используются в соответствии с законодательством.</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29"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12.10.2012 N 926)</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6. Единый билет выдается: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детям-сиротам, детям, оставшимся без попечения родителей, по форме согласно </w:t>
      </w:r>
      <w:hyperlink w:anchor="P80" w:history="1">
        <w:r w:rsidRPr="00ED4643">
          <w:rPr>
            <w:rFonts w:ascii="Times New Roman" w:hAnsi="Times New Roman" w:cs="Times New Roman"/>
            <w:color w:val="0000FF"/>
            <w:sz w:val="24"/>
            <w:szCs w:val="24"/>
          </w:rPr>
          <w:t>приложению 1</w:t>
        </w:r>
      </w:hyperlink>
      <w:r w:rsidRPr="00ED4643">
        <w:rPr>
          <w:rFonts w:ascii="Times New Roman" w:hAnsi="Times New Roman" w:cs="Times New Roman"/>
          <w:sz w:val="24"/>
          <w:szCs w:val="24"/>
        </w:rPr>
        <w:t xml:space="preserve"> на срок до достижения ребенком возраста 18 лет либо на срок предоставления статуса детей, оставшихся без попечения родителей, указанный в решении органа опеки и попечительства;</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лицам из числа детей-сирот и детей, оставшихся без попечения родителей, по форме согласно </w:t>
      </w:r>
      <w:hyperlink w:anchor="P168" w:history="1">
        <w:r w:rsidRPr="00ED4643">
          <w:rPr>
            <w:rFonts w:ascii="Times New Roman" w:hAnsi="Times New Roman" w:cs="Times New Roman"/>
            <w:color w:val="0000FF"/>
            <w:sz w:val="24"/>
            <w:szCs w:val="24"/>
          </w:rPr>
          <w:t>приложению 2</w:t>
        </w:r>
      </w:hyperlink>
      <w:r w:rsidRPr="00ED4643">
        <w:rPr>
          <w:rFonts w:ascii="Times New Roman" w:hAnsi="Times New Roman" w:cs="Times New Roman"/>
          <w:sz w:val="24"/>
          <w:szCs w:val="24"/>
        </w:rPr>
        <w:t xml:space="preserve"> на срок до отчисления из соответствующих учреждений образования в связи с получением образования или по иным причинам, но не более чем до достижения студентом, учащимся возраста 23 лет.</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30"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7. Единый билет подлежит обмену в случае изменения фамилии, имени или отчества его владельца, установления неточностей или ошибочности произведенных в едином билете записей.</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8. Единый билет подлежит возврату в случае утраты статуса детей-сирот и детей, оставшихся без попечения родителей.</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9. Единый билет представляет собой книжку с твердой обложкой размером 160 х 110 мм.</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10. Заполнение бланков единых билетов осуществляется на основании личных дел детей-сирот и детей, оставшихся без попечения родителей.</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31"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11. Единый билет подписывается руководителем учреждения либо управления (отдела) образования и удостоверяется печатью этого </w:t>
      </w:r>
      <w:proofErr w:type="gramStart"/>
      <w:r w:rsidRPr="00ED4643">
        <w:rPr>
          <w:rFonts w:ascii="Times New Roman" w:hAnsi="Times New Roman" w:cs="Times New Roman"/>
          <w:sz w:val="24"/>
          <w:szCs w:val="24"/>
        </w:rPr>
        <w:t>учреждения</w:t>
      </w:r>
      <w:proofErr w:type="gramEnd"/>
      <w:r w:rsidRPr="00ED4643">
        <w:rPr>
          <w:rFonts w:ascii="Times New Roman" w:hAnsi="Times New Roman" w:cs="Times New Roman"/>
          <w:sz w:val="24"/>
          <w:szCs w:val="24"/>
        </w:rPr>
        <w:t xml:space="preserve"> либо управления (отдела) образования.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 xml:space="preserve">12. Учет выдачи единых билетов ведется учреждениями либо управлениями (отделами) образования в книге регистрации выдачи единых билетов по форме согласно </w:t>
      </w:r>
      <w:hyperlink w:anchor="P220" w:history="1">
        <w:r w:rsidRPr="00ED4643">
          <w:rPr>
            <w:rFonts w:ascii="Times New Roman" w:hAnsi="Times New Roman" w:cs="Times New Roman"/>
            <w:color w:val="0000FF"/>
            <w:sz w:val="24"/>
            <w:szCs w:val="24"/>
          </w:rPr>
          <w:t>приложению 3</w:t>
        </w:r>
      </w:hyperlink>
      <w:r w:rsidRPr="00ED4643">
        <w:rPr>
          <w:rFonts w:ascii="Times New Roman" w:hAnsi="Times New Roman" w:cs="Times New Roman"/>
          <w:sz w:val="24"/>
          <w:szCs w:val="24"/>
        </w:rPr>
        <w:t>.</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lastRenderedPageBreak/>
        <w:t xml:space="preserve">Книга регистрации выдачи единых билетов </w:t>
      </w:r>
      <w:proofErr w:type="spellStart"/>
      <w:r w:rsidRPr="00ED4643">
        <w:rPr>
          <w:rFonts w:ascii="Times New Roman" w:hAnsi="Times New Roman" w:cs="Times New Roman"/>
          <w:sz w:val="24"/>
          <w:szCs w:val="24"/>
        </w:rPr>
        <w:t>проброшюровывается</w:t>
      </w:r>
      <w:proofErr w:type="spellEnd"/>
      <w:r w:rsidRPr="00ED4643">
        <w:rPr>
          <w:rFonts w:ascii="Times New Roman" w:hAnsi="Times New Roman" w:cs="Times New Roman"/>
          <w:sz w:val="24"/>
          <w:szCs w:val="24"/>
        </w:rPr>
        <w:t>, пронумеровывается, скрепляется печатью учреждения образования либо управления (отдела) образования.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13. Ответственность за обеспечение сохранности книги регистрации выдачи единых билетов и бланков единых билетов возлагается на руководителя учреждения, управления (отдела) образования.</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14. Копии выдаваемых единых билетов, заверенные руководителем учреждения либо управления (отдела) образования по месту жительства (нахождения) ребенка, хранятся в личных делах детей-сирот и детей, оставшихся без попечения родителей.</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32"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15. В случае утраты или приведения в негодность единого билета учреждением либо управлением (отделом) образования выдается его дубликат.</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(п. 15 в ред. </w:t>
      </w:r>
      <w:hyperlink r:id="rId33"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16. Для выдачи дубликатов единых билетов используются бланки единых билетов, при заполнении которых в правом верхнем углу делается отметка "дубликат".</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Дубликаты единых билетов заполняются на основании копий единых билетов, хранящихся в личных делах детей-сирот и детей, оставшихся без попечения родителей.</w:t>
      </w:r>
    </w:p>
    <w:p w:rsidR="00B120FA" w:rsidRPr="00ED4643" w:rsidRDefault="00B120FA">
      <w:pPr>
        <w:pStyle w:val="ConsPlusNormal"/>
        <w:jc w:val="both"/>
        <w:rPr>
          <w:rFonts w:ascii="Times New Roman" w:hAnsi="Times New Roman" w:cs="Times New Roman"/>
          <w:sz w:val="24"/>
          <w:szCs w:val="24"/>
        </w:rPr>
      </w:pPr>
      <w:r w:rsidRPr="00ED4643">
        <w:rPr>
          <w:rFonts w:ascii="Times New Roman" w:hAnsi="Times New Roman" w:cs="Times New Roman"/>
          <w:sz w:val="24"/>
          <w:szCs w:val="24"/>
        </w:rPr>
        <w:t xml:space="preserve">(в ред. </w:t>
      </w:r>
      <w:hyperlink r:id="rId34" w:history="1">
        <w:r w:rsidRPr="00ED4643">
          <w:rPr>
            <w:rFonts w:ascii="Times New Roman" w:hAnsi="Times New Roman" w:cs="Times New Roman"/>
            <w:color w:val="0000FF"/>
            <w:sz w:val="24"/>
            <w:szCs w:val="24"/>
          </w:rPr>
          <w:t>постановления</w:t>
        </w:r>
      </w:hyperlink>
      <w:r w:rsidRPr="00ED4643">
        <w:rPr>
          <w:rFonts w:ascii="Times New Roman" w:hAnsi="Times New Roman" w:cs="Times New Roman"/>
          <w:sz w:val="24"/>
          <w:szCs w:val="24"/>
        </w:rPr>
        <w:t xml:space="preserve"> Совмина от 31.05.2012 N 505)</w:t>
      </w:r>
    </w:p>
    <w:p w:rsidR="00B120FA" w:rsidRPr="00ED4643" w:rsidRDefault="00B120FA">
      <w:pPr>
        <w:pStyle w:val="ConsPlusNormal"/>
        <w:spacing w:before="220"/>
        <w:ind w:firstLine="540"/>
        <w:jc w:val="both"/>
        <w:rPr>
          <w:rFonts w:ascii="Times New Roman" w:hAnsi="Times New Roman" w:cs="Times New Roman"/>
          <w:sz w:val="24"/>
          <w:szCs w:val="24"/>
        </w:rPr>
      </w:pPr>
      <w:r w:rsidRPr="00ED4643">
        <w:rPr>
          <w:rFonts w:ascii="Times New Roman" w:hAnsi="Times New Roman" w:cs="Times New Roman"/>
          <w:sz w:val="24"/>
          <w:szCs w:val="24"/>
        </w:rPr>
        <w:t>17. В книге регистрации выдачи единых билетов дубликат регистрируется под очередным номером с отметкой "дубликат".</w:t>
      </w: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ED4643" w:rsidRDefault="00ED4643">
      <w:pPr>
        <w:pStyle w:val="ConsPlusNormal"/>
        <w:ind w:firstLine="540"/>
        <w:jc w:val="both"/>
      </w:pPr>
    </w:p>
    <w:p w:rsidR="00ED4643" w:rsidRDefault="00ED4643">
      <w:pPr>
        <w:pStyle w:val="ConsPlusNormal"/>
        <w:ind w:firstLine="540"/>
        <w:jc w:val="both"/>
      </w:pPr>
    </w:p>
    <w:p w:rsidR="00ED4643" w:rsidRDefault="00ED4643">
      <w:pPr>
        <w:pStyle w:val="ConsPlusNormal"/>
        <w:ind w:firstLine="540"/>
        <w:jc w:val="both"/>
      </w:pPr>
      <w:bookmarkStart w:id="1" w:name="_GoBack"/>
      <w:bookmarkEnd w:id="1"/>
    </w:p>
    <w:p w:rsidR="00B120FA" w:rsidRDefault="00B120FA">
      <w:pPr>
        <w:pStyle w:val="ConsPlusNormal"/>
        <w:ind w:firstLine="540"/>
        <w:jc w:val="both"/>
      </w:pPr>
    </w:p>
    <w:p w:rsidR="00B120FA" w:rsidRDefault="00B120FA">
      <w:pPr>
        <w:pStyle w:val="ConsPlusNormal"/>
        <w:jc w:val="right"/>
        <w:outlineLvl w:val="1"/>
      </w:pPr>
      <w:bookmarkStart w:id="2" w:name="P80"/>
      <w:bookmarkEnd w:id="2"/>
      <w:r>
        <w:t>Приложение 1</w:t>
      </w:r>
    </w:p>
    <w:p w:rsidR="00B120FA" w:rsidRDefault="00B120FA">
      <w:pPr>
        <w:pStyle w:val="ConsPlusNormal"/>
        <w:jc w:val="right"/>
      </w:pPr>
      <w:r>
        <w:t>к Положению о порядке</w:t>
      </w:r>
    </w:p>
    <w:p w:rsidR="00B120FA" w:rsidRDefault="00B120FA">
      <w:pPr>
        <w:pStyle w:val="ConsPlusNormal"/>
        <w:jc w:val="right"/>
      </w:pPr>
      <w:r>
        <w:t>выдачи единого билета,</w:t>
      </w:r>
    </w:p>
    <w:p w:rsidR="00B120FA" w:rsidRDefault="00B120FA">
      <w:pPr>
        <w:pStyle w:val="ConsPlusNormal"/>
        <w:jc w:val="right"/>
      </w:pPr>
      <w:r>
        <w:t>условиях и сроках</w:t>
      </w:r>
    </w:p>
    <w:p w:rsidR="00B120FA" w:rsidRDefault="00B120FA">
      <w:pPr>
        <w:pStyle w:val="ConsPlusNormal"/>
        <w:jc w:val="right"/>
      </w:pPr>
      <w:r>
        <w:t>пользования им</w:t>
      </w:r>
    </w:p>
    <w:p w:rsidR="00B120FA" w:rsidRDefault="00B120FA">
      <w:pPr>
        <w:pStyle w:val="ConsPlusNormal"/>
        <w:jc w:val="center"/>
      </w:pPr>
      <w:r>
        <w:t xml:space="preserve">(в ред. постановлений Совмина от 31.05.2012 </w:t>
      </w:r>
      <w:hyperlink r:id="rId35" w:history="1">
        <w:r>
          <w:rPr>
            <w:color w:val="0000FF"/>
          </w:rPr>
          <w:t>N 505</w:t>
        </w:r>
      </w:hyperlink>
      <w:r>
        <w:t>,</w:t>
      </w:r>
    </w:p>
    <w:p w:rsidR="00B120FA" w:rsidRDefault="00B120FA">
      <w:pPr>
        <w:pStyle w:val="ConsPlusNormal"/>
        <w:jc w:val="center"/>
      </w:pPr>
      <w:r>
        <w:t xml:space="preserve">от 11.09.2012 </w:t>
      </w:r>
      <w:hyperlink r:id="rId36" w:history="1">
        <w:r>
          <w:rPr>
            <w:color w:val="0000FF"/>
          </w:rPr>
          <w:t>N 844</w:t>
        </w:r>
      </w:hyperlink>
      <w:r>
        <w:t xml:space="preserve">, от 09.04.2014 </w:t>
      </w:r>
      <w:hyperlink r:id="rId37" w:history="1">
        <w:r>
          <w:rPr>
            <w:color w:val="0000FF"/>
          </w:rPr>
          <w:t>N 327</w:t>
        </w:r>
      </w:hyperlink>
      <w:r>
        <w:t>)</w:t>
      </w:r>
    </w:p>
    <w:p w:rsidR="00B120FA" w:rsidRDefault="00B120FA">
      <w:pPr>
        <w:pStyle w:val="ConsPlusNormal"/>
        <w:ind w:firstLine="540"/>
        <w:jc w:val="both"/>
      </w:pPr>
    </w:p>
    <w:p w:rsidR="00B120FA" w:rsidRDefault="00B120FA">
      <w:pPr>
        <w:pStyle w:val="ConsPlusNormal"/>
        <w:jc w:val="right"/>
      </w:pPr>
      <w:r>
        <w:t>Форма</w:t>
      </w:r>
    </w:p>
    <w:p w:rsidR="00B120FA" w:rsidRDefault="00B120FA">
      <w:pPr>
        <w:pStyle w:val="ConsPlusNormal"/>
        <w:ind w:firstLine="540"/>
        <w:jc w:val="both"/>
      </w:pPr>
    </w:p>
    <w:p w:rsidR="00B120FA" w:rsidRDefault="00B120FA">
      <w:pPr>
        <w:pStyle w:val="ConsPlusCell"/>
        <w:jc w:val="both"/>
      </w:pPr>
      <w:r>
        <w:t>┌───────────────────────────────┬──────────────────────────────────┐</w:t>
      </w:r>
    </w:p>
    <w:p w:rsidR="00B120FA" w:rsidRDefault="00B120FA">
      <w:pPr>
        <w:pStyle w:val="ConsPlusCell"/>
        <w:jc w:val="both"/>
      </w:pPr>
      <w:r>
        <w:t>│    МИНИСТЕРСТВО ОБРАЗОВАНИЯ   │   Единый билет в соответствии    │</w:t>
      </w:r>
    </w:p>
    <w:p w:rsidR="00B120FA" w:rsidRDefault="00B120FA">
      <w:pPr>
        <w:pStyle w:val="ConsPlusCell"/>
        <w:jc w:val="both"/>
      </w:pPr>
      <w:r>
        <w:t xml:space="preserve">│      РЕСПУБЛИКИ БЕЛАРУСЬ      │со </w:t>
      </w:r>
      <w:hyperlink r:id="rId38" w:history="1">
        <w:r>
          <w:rPr>
            <w:color w:val="0000FF"/>
          </w:rPr>
          <w:t>статьей 14</w:t>
        </w:r>
      </w:hyperlink>
      <w:r>
        <w:t xml:space="preserve"> Закона Республики   │</w:t>
      </w:r>
    </w:p>
    <w:p w:rsidR="00B120FA" w:rsidRDefault="00B120FA">
      <w:pPr>
        <w:pStyle w:val="ConsPlusCell"/>
        <w:jc w:val="both"/>
      </w:pPr>
      <w:r>
        <w:t>│                               │Беларусь от 21 декабря 2005 года  │</w:t>
      </w:r>
    </w:p>
    <w:p w:rsidR="00B120FA" w:rsidRDefault="00B120FA">
      <w:pPr>
        <w:pStyle w:val="ConsPlusCell"/>
        <w:jc w:val="both"/>
      </w:pPr>
      <w:r>
        <w:t>│ Серия Е   N 0000000           │"О гарантиях по социальной защите │</w:t>
      </w:r>
    </w:p>
    <w:p w:rsidR="00B120FA" w:rsidRDefault="00B120FA">
      <w:pPr>
        <w:pStyle w:val="ConsPlusCell"/>
        <w:jc w:val="both"/>
      </w:pPr>
      <w:r>
        <w:t>│                               │детей-сирот, детей, оставшихся    │</w:t>
      </w:r>
    </w:p>
    <w:p w:rsidR="00B120FA" w:rsidRDefault="00B120FA">
      <w:pPr>
        <w:pStyle w:val="ConsPlusCell"/>
        <w:jc w:val="both"/>
      </w:pPr>
      <w:r>
        <w:t>│ ┌──────┐                      │без попечения родителей, а также  │</w:t>
      </w:r>
    </w:p>
    <w:p w:rsidR="00B120FA" w:rsidRDefault="00B120FA">
      <w:pPr>
        <w:pStyle w:val="ConsPlusCell"/>
        <w:jc w:val="both"/>
      </w:pPr>
      <w:r>
        <w:t>│ │      │ Фамилия _____________│лиц из числа детей-сирот и детей, │</w:t>
      </w:r>
    </w:p>
    <w:p w:rsidR="00B120FA" w:rsidRDefault="00B120FA">
      <w:pPr>
        <w:pStyle w:val="ConsPlusCell"/>
        <w:jc w:val="both"/>
      </w:pPr>
      <w:r>
        <w:t>│ │ Фото │ Имя _________________│оставшихся без попечения роди-    │</w:t>
      </w:r>
    </w:p>
    <w:p w:rsidR="00B120FA" w:rsidRDefault="00B120FA">
      <w:pPr>
        <w:pStyle w:val="ConsPlusCell"/>
        <w:jc w:val="both"/>
      </w:pPr>
      <w:r>
        <w:t>│ │      │ Отчество ____________│</w:t>
      </w:r>
      <w:proofErr w:type="spellStart"/>
      <w:r>
        <w:t>телей</w:t>
      </w:r>
      <w:proofErr w:type="spellEnd"/>
      <w:r>
        <w:t>" является документом,       │</w:t>
      </w:r>
    </w:p>
    <w:p w:rsidR="00B120FA" w:rsidRDefault="00B120FA">
      <w:pPr>
        <w:pStyle w:val="ConsPlusCell"/>
        <w:jc w:val="both"/>
      </w:pPr>
      <w:r>
        <w:t>│ │      │ Дата рождения _______│дающим право на предоставление    │</w:t>
      </w:r>
    </w:p>
    <w:p w:rsidR="00B120FA" w:rsidRDefault="00B120FA">
      <w:pPr>
        <w:pStyle w:val="ConsPlusCell"/>
        <w:jc w:val="both"/>
      </w:pPr>
      <w:r>
        <w:t>│ └──────┘ М.П.                 │детям-сиротам и детям, оставшимся │</w:t>
      </w:r>
    </w:p>
    <w:p w:rsidR="00B120FA" w:rsidRDefault="00B120FA">
      <w:pPr>
        <w:pStyle w:val="ConsPlusCell"/>
        <w:jc w:val="both"/>
      </w:pPr>
      <w:r>
        <w:t>│                               │без попечения родителей:          │</w:t>
      </w:r>
    </w:p>
    <w:p w:rsidR="00B120FA" w:rsidRDefault="00B120FA">
      <w:pPr>
        <w:pStyle w:val="ConsPlusCell"/>
        <w:jc w:val="both"/>
      </w:pPr>
      <w:r>
        <w:t>│                               │   бесплатного посещения          │</w:t>
      </w:r>
    </w:p>
    <w:p w:rsidR="00B120FA" w:rsidRDefault="00B120FA">
      <w:pPr>
        <w:pStyle w:val="ConsPlusCell"/>
        <w:jc w:val="both"/>
      </w:pPr>
      <w:r>
        <w:t>│Выдан _________________________│культурных и спортивных           │</w:t>
      </w:r>
    </w:p>
    <w:p w:rsidR="00B120FA" w:rsidRDefault="00B120FA">
      <w:pPr>
        <w:pStyle w:val="ConsPlusCell"/>
        <w:jc w:val="both"/>
      </w:pPr>
      <w:r>
        <w:t xml:space="preserve">│   </w:t>
      </w:r>
      <w:proofErr w:type="gramStart"/>
      <w:r>
        <w:t xml:space="preserve">   (</w:t>
      </w:r>
      <w:proofErr w:type="gramEnd"/>
      <w:r>
        <w:t>наименование            │мероприятий (при наличии свободных│</w:t>
      </w:r>
    </w:p>
    <w:p w:rsidR="00B120FA" w:rsidRDefault="00B120FA">
      <w:pPr>
        <w:pStyle w:val="ConsPlusCell"/>
        <w:jc w:val="both"/>
      </w:pPr>
      <w:r>
        <w:t>│_______________________________│мест) в государственных           │</w:t>
      </w:r>
    </w:p>
    <w:p w:rsidR="00B120FA" w:rsidRDefault="00B120FA">
      <w:pPr>
        <w:pStyle w:val="ConsPlusCell"/>
        <w:jc w:val="both"/>
      </w:pPr>
      <w:r>
        <w:t>│   учреждения, управления      │организациях культуры, физической │</w:t>
      </w:r>
    </w:p>
    <w:p w:rsidR="00B120FA" w:rsidRDefault="00B120FA">
      <w:pPr>
        <w:pStyle w:val="ConsPlusCell"/>
        <w:jc w:val="both"/>
      </w:pPr>
      <w:r>
        <w:t>│_______________________________│культуры и спорта, бесплатного    │</w:t>
      </w:r>
    </w:p>
    <w:p w:rsidR="00B120FA" w:rsidRDefault="00B120FA">
      <w:pPr>
        <w:pStyle w:val="ConsPlusCell"/>
        <w:jc w:val="both"/>
      </w:pPr>
      <w:r>
        <w:t>│   (отдела) образования)       │посещения экспозиций и выставок,  │</w:t>
      </w:r>
    </w:p>
    <w:p w:rsidR="00B120FA" w:rsidRDefault="00B120FA">
      <w:pPr>
        <w:pStyle w:val="ConsPlusCell"/>
        <w:jc w:val="both"/>
      </w:pPr>
      <w:r>
        <w:t>│                               │созданных на основе собственных   │</w:t>
      </w:r>
    </w:p>
    <w:p w:rsidR="00B120FA" w:rsidRDefault="00B120FA">
      <w:pPr>
        <w:pStyle w:val="ConsPlusCell"/>
        <w:jc w:val="both"/>
      </w:pPr>
      <w:r>
        <w:t xml:space="preserve">│Дата выдачи ___ _______ 20__ </w:t>
      </w:r>
      <w:proofErr w:type="spellStart"/>
      <w:r>
        <w:t>г.│музейных</w:t>
      </w:r>
      <w:proofErr w:type="spellEnd"/>
      <w:r>
        <w:t xml:space="preserve"> фондов, в музеях,        │</w:t>
      </w:r>
    </w:p>
    <w:p w:rsidR="00B120FA" w:rsidRDefault="00B120FA">
      <w:pPr>
        <w:pStyle w:val="ConsPlusCell"/>
        <w:jc w:val="both"/>
      </w:pPr>
      <w:r>
        <w:t xml:space="preserve">│Действителен до ___ ___ 20__ </w:t>
      </w:r>
      <w:proofErr w:type="spellStart"/>
      <w:r>
        <w:t>г.│полностью</w:t>
      </w:r>
      <w:proofErr w:type="spellEnd"/>
      <w:r>
        <w:t xml:space="preserve"> или частично </w:t>
      </w:r>
      <w:proofErr w:type="spellStart"/>
      <w:r>
        <w:t>финансиру</w:t>
      </w:r>
      <w:proofErr w:type="spellEnd"/>
      <w:r>
        <w:t>- │</w:t>
      </w:r>
    </w:p>
    <w:p w:rsidR="00B120FA" w:rsidRDefault="00B120FA">
      <w:pPr>
        <w:pStyle w:val="ConsPlusCell"/>
        <w:jc w:val="both"/>
      </w:pPr>
      <w:r>
        <w:t>│                               │</w:t>
      </w:r>
      <w:proofErr w:type="spellStart"/>
      <w:r>
        <w:t>емых</w:t>
      </w:r>
      <w:proofErr w:type="spellEnd"/>
      <w:r>
        <w:t xml:space="preserve"> за счет средств </w:t>
      </w:r>
      <w:proofErr w:type="spellStart"/>
      <w:r>
        <w:t>республикан</w:t>
      </w:r>
      <w:proofErr w:type="spellEnd"/>
      <w:r>
        <w:t>- │</w:t>
      </w:r>
    </w:p>
    <w:p w:rsidR="00B120FA" w:rsidRDefault="00B120FA">
      <w:pPr>
        <w:pStyle w:val="ConsPlusCell"/>
        <w:jc w:val="both"/>
      </w:pPr>
      <w:r>
        <w:t>│___________ ___________________│</w:t>
      </w:r>
      <w:proofErr w:type="spellStart"/>
      <w:r>
        <w:t>ского</w:t>
      </w:r>
      <w:proofErr w:type="spellEnd"/>
      <w:r>
        <w:t xml:space="preserve"> и (или) местных бюджетов,   │</w:t>
      </w:r>
    </w:p>
    <w:p w:rsidR="00B120FA" w:rsidRDefault="00B120FA">
      <w:pPr>
        <w:pStyle w:val="ConsPlusCell"/>
        <w:jc w:val="both"/>
      </w:pPr>
      <w:r>
        <w:t>│ (</w:t>
      </w:r>
      <w:proofErr w:type="gramStart"/>
      <w:r>
        <w:t>подпись)  (</w:t>
      </w:r>
      <w:proofErr w:type="spellStart"/>
      <w:proofErr w:type="gramEnd"/>
      <w:r>
        <w:t>И.О.Фамилия</w:t>
      </w:r>
      <w:proofErr w:type="spellEnd"/>
      <w:r>
        <w:t xml:space="preserve">       │бесплатной подготовки в           │</w:t>
      </w:r>
    </w:p>
    <w:p w:rsidR="00B120FA" w:rsidRDefault="00B120FA">
      <w:pPr>
        <w:pStyle w:val="ConsPlusCell"/>
        <w:jc w:val="both"/>
      </w:pPr>
      <w:r>
        <w:t>│    М.П.     руководителя      │государственных специализированных│</w:t>
      </w:r>
    </w:p>
    <w:p w:rsidR="00B120FA" w:rsidRDefault="00B120FA">
      <w:pPr>
        <w:pStyle w:val="ConsPlusCell"/>
        <w:jc w:val="both"/>
      </w:pPr>
      <w:r>
        <w:t xml:space="preserve">│             </w:t>
      </w:r>
      <w:proofErr w:type="gramStart"/>
      <w:r>
        <w:t xml:space="preserve">учреждения,   </w:t>
      </w:r>
      <w:proofErr w:type="gramEnd"/>
      <w:r>
        <w:t xml:space="preserve">    │учебно-спортивных учреждениях,    │</w:t>
      </w:r>
    </w:p>
    <w:p w:rsidR="00B120FA" w:rsidRDefault="00B120FA">
      <w:pPr>
        <w:pStyle w:val="ConsPlusCell"/>
        <w:jc w:val="both"/>
      </w:pPr>
      <w:r>
        <w:t xml:space="preserve">│             управления        │бесплатного посещения </w:t>
      </w:r>
      <w:proofErr w:type="spellStart"/>
      <w:r>
        <w:t>государст</w:t>
      </w:r>
      <w:proofErr w:type="spellEnd"/>
      <w:r>
        <w:t>-  │</w:t>
      </w:r>
    </w:p>
    <w:p w:rsidR="00B120FA" w:rsidRDefault="00B120FA">
      <w:pPr>
        <w:pStyle w:val="ConsPlusCell"/>
        <w:jc w:val="both"/>
      </w:pPr>
      <w:r>
        <w:t xml:space="preserve">│          </w:t>
      </w:r>
      <w:proofErr w:type="gramStart"/>
      <w:r>
        <w:t xml:space="preserve">   (</w:t>
      </w:r>
      <w:proofErr w:type="gramEnd"/>
      <w:r>
        <w:t>отдела)          │венных физкультурно-спортивных    │</w:t>
      </w:r>
    </w:p>
    <w:p w:rsidR="00B120FA" w:rsidRDefault="00B120FA">
      <w:pPr>
        <w:pStyle w:val="ConsPlusCell"/>
        <w:jc w:val="both"/>
      </w:pPr>
      <w:r>
        <w:t>│             образования)      │сооружений;                       │</w:t>
      </w:r>
    </w:p>
    <w:p w:rsidR="00B120FA" w:rsidRDefault="00B120FA">
      <w:pPr>
        <w:pStyle w:val="ConsPlusCell"/>
        <w:jc w:val="both"/>
      </w:pPr>
      <w:r>
        <w:t>│                               │   бесплатного проезда независимо │</w:t>
      </w:r>
    </w:p>
    <w:p w:rsidR="00B120FA" w:rsidRDefault="00B120FA">
      <w:pPr>
        <w:pStyle w:val="ConsPlusCell"/>
        <w:jc w:val="both"/>
      </w:pPr>
      <w:r>
        <w:t xml:space="preserve">│                               │от места </w:t>
      </w:r>
      <w:proofErr w:type="gramStart"/>
      <w:r>
        <w:t>жительства  на</w:t>
      </w:r>
      <w:proofErr w:type="gramEnd"/>
      <w:r>
        <w:t xml:space="preserve">           │</w:t>
      </w:r>
    </w:p>
    <w:p w:rsidR="00B120FA" w:rsidRDefault="00B120FA">
      <w:pPr>
        <w:pStyle w:val="ConsPlusCell"/>
        <w:jc w:val="both"/>
      </w:pPr>
      <w:r>
        <w:t>│                               │железнодорожном транспорте общего │</w:t>
      </w:r>
    </w:p>
    <w:p w:rsidR="00B120FA" w:rsidRDefault="00B120FA">
      <w:pPr>
        <w:pStyle w:val="ConsPlusCell"/>
        <w:jc w:val="both"/>
      </w:pPr>
      <w:r>
        <w:t>│                               │пользования в поездах городских   │</w:t>
      </w:r>
    </w:p>
    <w:p w:rsidR="00B120FA" w:rsidRDefault="00B120FA">
      <w:pPr>
        <w:pStyle w:val="ConsPlusCell"/>
        <w:jc w:val="both"/>
      </w:pPr>
      <w:r>
        <w:t>│                               │линий, региональных линий         │</w:t>
      </w:r>
    </w:p>
    <w:p w:rsidR="00B120FA" w:rsidRDefault="00B120FA">
      <w:pPr>
        <w:pStyle w:val="ConsPlusCell"/>
        <w:jc w:val="both"/>
      </w:pPr>
      <w:r>
        <w:t>│                               │</w:t>
      </w:r>
      <w:proofErr w:type="spellStart"/>
      <w:r>
        <w:t>экономкласса</w:t>
      </w:r>
      <w:proofErr w:type="spellEnd"/>
      <w:r>
        <w:t>, городском           │</w:t>
      </w:r>
    </w:p>
    <w:p w:rsidR="00B120FA" w:rsidRDefault="00B120FA">
      <w:pPr>
        <w:pStyle w:val="ConsPlusCell"/>
        <w:jc w:val="both"/>
      </w:pPr>
      <w:r>
        <w:t>│                               │электрическом транспорте и в      │</w:t>
      </w:r>
    </w:p>
    <w:p w:rsidR="00B120FA" w:rsidRDefault="00B120FA">
      <w:pPr>
        <w:pStyle w:val="ConsPlusCell"/>
        <w:jc w:val="both"/>
      </w:pPr>
      <w:r>
        <w:t>│                               │метрополитене, на внутреннем      │</w:t>
      </w:r>
    </w:p>
    <w:p w:rsidR="00B120FA" w:rsidRDefault="00B120FA">
      <w:pPr>
        <w:pStyle w:val="ConsPlusCell"/>
        <w:jc w:val="both"/>
      </w:pPr>
      <w:r>
        <w:t>│                               │водном транспорте общего          │</w:t>
      </w:r>
    </w:p>
    <w:p w:rsidR="00B120FA" w:rsidRDefault="00B120FA">
      <w:pPr>
        <w:pStyle w:val="ConsPlusCell"/>
        <w:jc w:val="both"/>
      </w:pPr>
      <w:r>
        <w:t>│                               │пользования, осуществляющем       │</w:t>
      </w:r>
    </w:p>
    <w:p w:rsidR="00B120FA" w:rsidRDefault="00B120FA">
      <w:pPr>
        <w:pStyle w:val="ConsPlusCell"/>
        <w:jc w:val="both"/>
      </w:pPr>
      <w:r>
        <w:t>│                               │городские и пригородные перевозки │</w:t>
      </w:r>
    </w:p>
    <w:p w:rsidR="00B120FA" w:rsidRDefault="00B120FA">
      <w:pPr>
        <w:pStyle w:val="ConsPlusCell"/>
        <w:jc w:val="both"/>
      </w:pPr>
      <w:r>
        <w:t>│                               │пассажиров в регулярном           │</w:t>
      </w:r>
    </w:p>
    <w:p w:rsidR="00B120FA" w:rsidRDefault="00B120FA">
      <w:pPr>
        <w:pStyle w:val="ConsPlusCell"/>
        <w:jc w:val="both"/>
      </w:pPr>
      <w:r>
        <w:t>│                               │сообщении, автомобильном          │</w:t>
      </w:r>
    </w:p>
    <w:p w:rsidR="00B120FA" w:rsidRDefault="00B120FA">
      <w:pPr>
        <w:pStyle w:val="ConsPlusCell"/>
        <w:jc w:val="both"/>
      </w:pPr>
      <w:r>
        <w:t xml:space="preserve">│                               │транспорте общего </w:t>
      </w:r>
      <w:proofErr w:type="gramStart"/>
      <w:r>
        <w:t xml:space="preserve">пользования,   </w:t>
      </w:r>
      <w:proofErr w:type="gramEnd"/>
      <w:r>
        <w:t xml:space="preserve"> │</w:t>
      </w:r>
    </w:p>
    <w:p w:rsidR="00B120FA" w:rsidRDefault="00B120FA">
      <w:pPr>
        <w:pStyle w:val="ConsPlusCell"/>
        <w:jc w:val="both"/>
      </w:pPr>
      <w:r>
        <w:t>│                               │осуществляющем городские и        │</w:t>
      </w:r>
    </w:p>
    <w:p w:rsidR="00B120FA" w:rsidRDefault="00B120FA">
      <w:pPr>
        <w:pStyle w:val="ConsPlusCell"/>
        <w:jc w:val="both"/>
      </w:pPr>
      <w:r>
        <w:t>│                               │пригородные автомобильные         │</w:t>
      </w:r>
    </w:p>
    <w:p w:rsidR="00B120FA" w:rsidRDefault="00B120FA">
      <w:pPr>
        <w:pStyle w:val="ConsPlusCell"/>
        <w:jc w:val="both"/>
      </w:pPr>
      <w:r>
        <w:t>│                               │перевозки пассажиров в регулярном │</w:t>
      </w:r>
    </w:p>
    <w:p w:rsidR="00B120FA" w:rsidRDefault="00B120FA">
      <w:pPr>
        <w:pStyle w:val="ConsPlusCell"/>
        <w:jc w:val="both"/>
      </w:pPr>
      <w:r>
        <w:t>│                               │сообщении, кроме такси, а         │</w:t>
      </w:r>
    </w:p>
    <w:p w:rsidR="00B120FA" w:rsidRDefault="00B120FA">
      <w:pPr>
        <w:pStyle w:val="ConsPlusCell"/>
        <w:jc w:val="both"/>
      </w:pPr>
      <w:r>
        <w:t>│                               │проживающим на территории         │</w:t>
      </w:r>
    </w:p>
    <w:p w:rsidR="00B120FA" w:rsidRDefault="00B120FA">
      <w:pPr>
        <w:pStyle w:val="ConsPlusCell"/>
        <w:jc w:val="both"/>
      </w:pPr>
      <w:r>
        <w:t xml:space="preserve">│                               │сельсоветов, поселков </w:t>
      </w:r>
      <w:proofErr w:type="gramStart"/>
      <w:r>
        <w:t>городского  │</w:t>
      </w:r>
      <w:proofErr w:type="gramEnd"/>
    </w:p>
    <w:p w:rsidR="00B120FA" w:rsidRDefault="00B120FA">
      <w:pPr>
        <w:pStyle w:val="ConsPlusCell"/>
        <w:jc w:val="both"/>
      </w:pPr>
      <w:r>
        <w:t>│                               │типа и городов районного          │</w:t>
      </w:r>
    </w:p>
    <w:p w:rsidR="00B120FA" w:rsidRDefault="00B120FA">
      <w:pPr>
        <w:pStyle w:val="ConsPlusCell"/>
        <w:jc w:val="both"/>
      </w:pPr>
      <w:r>
        <w:t>│                               │подчинения, являющихся            │</w:t>
      </w:r>
    </w:p>
    <w:p w:rsidR="00B120FA" w:rsidRDefault="00B120FA">
      <w:pPr>
        <w:pStyle w:val="ConsPlusCell"/>
        <w:jc w:val="both"/>
      </w:pPr>
      <w:r>
        <w:t>│                               │административно-территориальными  │</w:t>
      </w:r>
    </w:p>
    <w:p w:rsidR="00B120FA" w:rsidRDefault="00B120FA">
      <w:pPr>
        <w:pStyle w:val="ConsPlusCell"/>
        <w:jc w:val="both"/>
      </w:pPr>
      <w:r>
        <w:t>│                               │единицами, поселков городского    │</w:t>
      </w:r>
    </w:p>
    <w:p w:rsidR="00B120FA" w:rsidRDefault="00B120FA">
      <w:pPr>
        <w:pStyle w:val="ConsPlusCell"/>
        <w:jc w:val="both"/>
      </w:pPr>
      <w:r>
        <w:t>│                               │типа, являющихся территориальными │</w:t>
      </w:r>
    </w:p>
    <w:p w:rsidR="00B120FA" w:rsidRDefault="00B120FA">
      <w:pPr>
        <w:pStyle w:val="ConsPlusCell"/>
        <w:jc w:val="both"/>
      </w:pPr>
      <w:r>
        <w:t>│                               │единицами (в случае, если они     │</w:t>
      </w:r>
    </w:p>
    <w:p w:rsidR="00B120FA" w:rsidRDefault="00B120FA">
      <w:pPr>
        <w:pStyle w:val="ConsPlusCell"/>
        <w:jc w:val="both"/>
      </w:pPr>
      <w:r>
        <w:t>│                               │являются административными        │</w:t>
      </w:r>
    </w:p>
    <w:p w:rsidR="00B120FA" w:rsidRDefault="00B120FA">
      <w:pPr>
        <w:pStyle w:val="ConsPlusCell"/>
        <w:jc w:val="both"/>
      </w:pPr>
      <w:r>
        <w:t>│                               │центрами районов), городов        │</w:t>
      </w:r>
    </w:p>
    <w:p w:rsidR="00B120FA" w:rsidRDefault="00B120FA">
      <w:pPr>
        <w:pStyle w:val="ConsPlusCell"/>
        <w:jc w:val="both"/>
      </w:pPr>
      <w:r>
        <w:t xml:space="preserve">│                               │районного подчинения, </w:t>
      </w:r>
      <w:proofErr w:type="gramStart"/>
      <w:r>
        <w:t>являющихся  │</w:t>
      </w:r>
      <w:proofErr w:type="gramEnd"/>
    </w:p>
    <w:p w:rsidR="00B120FA" w:rsidRDefault="00B120FA">
      <w:pPr>
        <w:pStyle w:val="ConsPlusCell"/>
        <w:jc w:val="both"/>
      </w:pPr>
      <w:r>
        <w:t>│                               │территориальными единицами, также │</w:t>
      </w:r>
    </w:p>
    <w:p w:rsidR="00B120FA" w:rsidRDefault="00B120FA">
      <w:pPr>
        <w:pStyle w:val="ConsPlusCell"/>
        <w:jc w:val="both"/>
      </w:pPr>
      <w:r>
        <w:t>│                               │на автомобильном транспорте общего│</w:t>
      </w:r>
    </w:p>
    <w:p w:rsidR="00B120FA" w:rsidRDefault="00B120FA">
      <w:pPr>
        <w:pStyle w:val="ConsPlusCell"/>
        <w:jc w:val="both"/>
      </w:pPr>
      <w:r>
        <w:t>│                               │пользования, осуществляющем       │</w:t>
      </w:r>
    </w:p>
    <w:p w:rsidR="00B120FA" w:rsidRDefault="00B120FA">
      <w:pPr>
        <w:pStyle w:val="ConsPlusCell"/>
        <w:jc w:val="both"/>
      </w:pPr>
      <w:r>
        <w:t>│                               │междугородные автомобильные       │</w:t>
      </w:r>
    </w:p>
    <w:p w:rsidR="00B120FA" w:rsidRDefault="00B120FA">
      <w:pPr>
        <w:pStyle w:val="ConsPlusCell"/>
        <w:jc w:val="both"/>
      </w:pPr>
      <w:r>
        <w:t>│                               │перевозки пассажиров в регулярном │</w:t>
      </w:r>
    </w:p>
    <w:p w:rsidR="00B120FA" w:rsidRDefault="00B120FA">
      <w:pPr>
        <w:pStyle w:val="ConsPlusCell"/>
        <w:jc w:val="both"/>
      </w:pPr>
      <w:r>
        <w:t>│                               │сообщении, в пределах границ      │</w:t>
      </w:r>
    </w:p>
    <w:p w:rsidR="00B120FA" w:rsidRDefault="00B120FA">
      <w:pPr>
        <w:pStyle w:val="ConsPlusCell"/>
        <w:jc w:val="both"/>
      </w:pPr>
      <w:r>
        <w:t>│                               │района по месту жительства.       │</w:t>
      </w:r>
    </w:p>
    <w:p w:rsidR="00B120FA" w:rsidRDefault="00B120FA">
      <w:pPr>
        <w:pStyle w:val="ConsPlusCell"/>
        <w:jc w:val="both"/>
      </w:pPr>
      <w:r>
        <w:t>│                               │   Билет действителен на всей     │</w:t>
      </w:r>
    </w:p>
    <w:p w:rsidR="00B120FA" w:rsidRDefault="00B120FA">
      <w:pPr>
        <w:pStyle w:val="ConsPlusCell"/>
        <w:jc w:val="both"/>
      </w:pPr>
      <w:r>
        <w:t>│                               │территории Республики Беларусь.   │</w:t>
      </w:r>
    </w:p>
    <w:p w:rsidR="00B120FA" w:rsidRDefault="00B120FA">
      <w:pPr>
        <w:pStyle w:val="ConsPlusCell"/>
        <w:jc w:val="both"/>
      </w:pPr>
      <w:r>
        <w:t>│                               │   Передача билета другим лицам не│</w:t>
      </w:r>
    </w:p>
    <w:p w:rsidR="00B120FA" w:rsidRDefault="00B120FA">
      <w:pPr>
        <w:pStyle w:val="ConsPlusCell"/>
        <w:jc w:val="both"/>
      </w:pPr>
      <w:r>
        <w:t>│                               │разрешается.                      │</w:t>
      </w:r>
    </w:p>
    <w:p w:rsidR="00B120FA" w:rsidRDefault="00B120FA">
      <w:pPr>
        <w:pStyle w:val="ConsPlusCell"/>
        <w:jc w:val="both"/>
      </w:pPr>
      <w:r>
        <w:t>│                               │   Регистрационный N _________    │</w:t>
      </w:r>
    </w:p>
    <w:p w:rsidR="00B120FA" w:rsidRDefault="00B120FA">
      <w:pPr>
        <w:pStyle w:val="ConsPlusCell"/>
        <w:jc w:val="both"/>
      </w:pPr>
      <w:r>
        <w:t>└───────────────────────────────┴──────────────────────────────────┘</w:t>
      </w: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jc w:val="right"/>
        <w:outlineLvl w:val="1"/>
      </w:pPr>
      <w:bookmarkStart w:id="3" w:name="P168"/>
      <w:bookmarkEnd w:id="3"/>
      <w:r>
        <w:t>Приложение 2</w:t>
      </w:r>
    </w:p>
    <w:p w:rsidR="00B120FA" w:rsidRDefault="00B120FA">
      <w:pPr>
        <w:pStyle w:val="ConsPlusNormal"/>
        <w:jc w:val="right"/>
      </w:pPr>
      <w:r>
        <w:t>к Положению о порядке</w:t>
      </w:r>
    </w:p>
    <w:p w:rsidR="00B120FA" w:rsidRDefault="00B120FA">
      <w:pPr>
        <w:pStyle w:val="ConsPlusNormal"/>
        <w:jc w:val="right"/>
      </w:pPr>
      <w:r>
        <w:t>выдачи единого билета,</w:t>
      </w:r>
    </w:p>
    <w:p w:rsidR="00B120FA" w:rsidRDefault="00B120FA">
      <w:pPr>
        <w:pStyle w:val="ConsPlusNormal"/>
        <w:jc w:val="right"/>
      </w:pPr>
      <w:r>
        <w:t>условиях и сроках</w:t>
      </w:r>
    </w:p>
    <w:p w:rsidR="00B120FA" w:rsidRDefault="00B120FA">
      <w:pPr>
        <w:pStyle w:val="ConsPlusNormal"/>
        <w:jc w:val="right"/>
      </w:pPr>
      <w:r>
        <w:t>пользования им</w:t>
      </w:r>
    </w:p>
    <w:p w:rsidR="00B120FA" w:rsidRDefault="00B120FA">
      <w:pPr>
        <w:pStyle w:val="ConsPlusNormal"/>
        <w:jc w:val="center"/>
      </w:pPr>
      <w:r>
        <w:t xml:space="preserve">(в ред. </w:t>
      </w:r>
      <w:hyperlink r:id="rId39" w:history="1">
        <w:r>
          <w:rPr>
            <w:color w:val="0000FF"/>
          </w:rPr>
          <w:t>постановления</w:t>
        </w:r>
      </w:hyperlink>
      <w:r>
        <w:t xml:space="preserve"> Совмина от 31.05.2012 N 505)</w:t>
      </w:r>
    </w:p>
    <w:p w:rsidR="00B120FA" w:rsidRDefault="00B120FA">
      <w:pPr>
        <w:pStyle w:val="ConsPlusNormal"/>
        <w:jc w:val="right"/>
      </w:pPr>
    </w:p>
    <w:p w:rsidR="00B120FA" w:rsidRDefault="00B120FA">
      <w:pPr>
        <w:pStyle w:val="ConsPlusNormal"/>
        <w:jc w:val="right"/>
      </w:pPr>
      <w:r>
        <w:t>Форма</w:t>
      </w:r>
    </w:p>
    <w:p w:rsidR="00B120FA" w:rsidRDefault="00B120FA">
      <w:pPr>
        <w:pStyle w:val="ConsPlusNormal"/>
        <w:ind w:firstLine="540"/>
        <w:jc w:val="both"/>
      </w:pPr>
    </w:p>
    <w:p w:rsidR="00B120FA" w:rsidRDefault="00B120FA">
      <w:pPr>
        <w:pStyle w:val="ConsPlusCell"/>
        <w:jc w:val="both"/>
      </w:pPr>
      <w:r>
        <w:t>┌───────────────────────────────┬──────────────────────────────────┐</w:t>
      </w:r>
    </w:p>
    <w:p w:rsidR="00B120FA" w:rsidRDefault="00B120FA">
      <w:pPr>
        <w:pStyle w:val="ConsPlusCell"/>
        <w:jc w:val="both"/>
      </w:pPr>
      <w:r>
        <w:t>│   МИНИСТЕРСТВО ОБРАЗОВАНИЯ    │   Единый билет в соответствии со │</w:t>
      </w:r>
    </w:p>
    <w:p w:rsidR="00B120FA" w:rsidRDefault="00B120FA">
      <w:pPr>
        <w:pStyle w:val="ConsPlusCell"/>
        <w:jc w:val="both"/>
      </w:pPr>
      <w:r>
        <w:t>│     РЕСПУБЛИКИ БЕЛАРУСЬ       │</w:t>
      </w:r>
      <w:hyperlink r:id="rId40" w:history="1">
        <w:r>
          <w:rPr>
            <w:color w:val="0000FF"/>
          </w:rPr>
          <w:t>статьей 14</w:t>
        </w:r>
      </w:hyperlink>
      <w:r>
        <w:t xml:space="preserve"> Закона Республики      │</w:t>
      </w:r>
    </w:p>
    <w:p w:rsidR="00B120FA" w:rsidRDefault="00B120FA">
      <w:pPr>
        <w:pStyle w:val="ConsPlusCell"/>
        <w:jc w:val="both"/>
      </w:pPr>
      <w:r>
        <w:t>│                               │Беларусь от 21 декабря 2005 года  │</w:t>
      </w:r>
    </w:p>
    <w:p w:rsidR="00B120FA" w:rsidRDefault="00B120FA">
      <w:pPr>
        <w:pStyle w:val="ConsPlusCell"/>
        <w:jc w:val="both"/>
      </w:pPr>
      <w:r>
        <w:t>│ Серия Е   N 0000000           │"О гарантиях по социальной защите │</w:t>
      </w:r>
    </w:p>
    <w:p w:rsidR="00B120FA" w:rsidRDefault="00B120FA">
      <w:pPr>
        <w:pStyle w:val="ConsPlusCell"/>
        <w:jc w:val="both"/>
      </w:pPr>
      <w:r>
        <w:t>│                               │детей-сирот, детей, оставшихся без│</w:t>
      </w:r>
    </w:p>
    <w:p w:rsidR="00B120FA" w:rsidRDefault="00B120FA">
      <w:pPr>
        <w:pStyle w:val="ConsPlusCell"/>
        <w:jc w:val="both"/>
      </w:pPr>
      <w:r>
        <w:t>│ ┌──────┐                      │попечения родителей, а также лиц  │</w:t>
      </w:r>
    </w:p>
    <w:p w:rsidR="00B120FA" w:rsidRDefault="00B120FA">
      <w:pPr>
        <w:pStyle w:val="ConsPlusCell"/>
        <w:jc w:val="both"/>
      </w:pPr>
      <w:r>
        <w:t>│ │      │ Фамилия _____________│из числа детей-сирот и детей,     │</w:t>
      </w:r>
    </w:p>
    <w:p w:rsidR="00B120FA" w:rsidRDefault="00B120FA">
      <w:pPr>
        <w:pStyle w:val="ConsPlusCell"/>
        <w:jc w:val="both"/>
      </w:pPr>
      <w:r>
        <w:t>│ │ Фото │ Имя _________________│оставшихся без попечения          │</w:t>
      </w:r>
    </w:p>
    <w:p w:rsidR="00B120FA" w:rsidRDefault="00B120FA">
      <w:pPr>
        <w:pStyle w:val="ConsPlusCell"/>
        <w:jc w:val="both"/>
      </w:pPr>
      <w:r>
        <w:t>│ │      │ Отчество ____________│родителей" является документом,   │</w:t>
      </w:r>
    </w:p>
    <w:p w:rsidR="00B120FA" w:rsidRDefault="00B120FA">
      <w:pPr>
        <w:pStyle w:val="ConsPlusCell"/>
        <w:jc w:val="both"/>
      </w:pPr>
      <w:r>
        <w:t>│ │      │ Дата рождения _______│дающим право на предоставление    │</w:t>
      </w:r>
    </w:p>
    <w:p w:rsidR="00B120FA" w:rsidRDefault="00B120FA">
      <w:pPr>
        <w:pStyle w:val="ConsPlusCell"/>
        <w:jc w:val="both"/>
      </w:pPr>
      <w:r>
        <w:t>│ └──────┘ М.П.                 │лицам из числа детей-сирот и      │</w:t>
      </w:r>
    </w:p>
    <w:p w:rsidR="00B120FA" w:rsidRDefault="00B120FA">
      <w:pPr>
        <w:pStyle w:val="ConsPlusCell"/>
        <w:jc w:val="both"/>
      </w:pPr>
      <w:r>
        <w:t>│                               │детей, оставшихся без попечения   │</w:t>
      </w:r>
    </w:p>
    <w:p w:rsidR="00B120FA" w:rsidRDefault="00B120FA">
      <w:pPr>
        <w:pStyle w:val="ConsPlusCell"/>
        <w:jc w:val="both"/>
      </w:pPr>
      <w:r>
        <w:t>│                               │родителей:                        │</w:t>
      </w:r>
    </w:p>
    <w:p w:rsidR="00B120FA" w:rsidRDefault="00B120FA">
      <w:pPr>
        <w:pStyle w:val="ConsPlusCell"/>
        <w:jc w:val="both"/>
      </w:pPr>
      <w:r>
        <w:t>│Выдан _________________________│   бесплатного посещения          │</w:t>
      </w:r>
    </w:p>
    <w:p w:rsidR="00B120FA" w:rsidRDefault="00B120FA">
      <w:pPr>
        <w:pStyle w:val="ConsPlusCell"/>
        <w:jc w:val="both"/>
      </w:pPr>
      <w:r>
        <w:t xml:space="preserve">│   </w:t>
      </w:r>
      <w:proofErr w:type="gramStart"/>
      <w:r>
        <w:t xml:space="preserve">   (</w:t>
      </w:r>
      <w:proofErr w:type="gramEnd"/>
      <w:r>
        <w:t>наименование            │культурных и спортивных           │</w:t>
      </w:r>
    </w:p>
    <w:p w:rsidR="00B120FA" w:rsidRDefault="00B120FA">
      <w:pPr>
        <w:pStyle w:val="ConsPlusCell"/>
        <w:jc w:val="both"/>
      </w:pPr>
      <w:r>
        <w:t>│_______________________________│мероприятий (при наличии свободных│</w:t>
      </w:r>
    </w:p>
    <w:p w:rsidR="00B120FA" w:rsidRDefault="00B120FA">
      <w:pPr>
        <w:pStyle w:val="ConsPlusCell"/>
        <w:jc w:val="both"/>
      </w:pPr>
      <w:r>
        <w:t>│   учреждения, управления      │мест) в государственных           │</w:t>
      </w:r>
    </w:p>
    <w:p w:rsidR="00B120FA" w:rsidRDefault="00B120FA">
      <w:pPr>
        <w:pStyle w:val="ConsPlusCell"/>
        <w:jc w:val="both"/>
      </w:pPr>
      <w:r>
        <w:t>│_______________________________│организациях культуры, физической │</w:t>
      </w:r>
    </w:p>
    <w:p w:rsidR="00B120FA" w:rsidRDefault="00B120FA">
      <w:pPr>
        <w:pStyle w:val="ConsPlusCell"/>
        <w:jc w:val="both"/>
      </w:pPr>
      <w:r>
        <w:t>│   (отдела) образования)       │культуры и спорта, бесплатного    │</w:t>
      </w:r>
    </w:p>
    <w:p w:rsidR="00B120FA" w:rsidRDefault="00B120FA">
      <w:pPr>
        <w:pStyle w:val="ConsPlusCell"/>
        <w:jc w:val="both"/>
      </w:pPr>
      <w:r>
        <w:t>│                               │посещения экспозиций и выставок,  │</w:t>
      </w:r>
    </w:p>
    <w:p w:rsidR="00B120FA" w:rsidRDefault="00B120FA">
      <w:pPr>
        <w:pStyle w:val="ConsPlusCell"/>
        <w:jc w:val="both"/>
      </w:pPr>
      <w:r>
        <w:t xml:space="preserve">│Дата выдачи ___ _______ 20__ </w:t>
      </w:r>
      <w:proofErr w:type="spellStart"/>
      <w:r>
        <w:t>г.│созданных</w:t>
      </w:r>
      <w:proofErr w:type="spellEnd"/>
      <w:r>
        <w:t xml:space="preserve"> на основе собственных   │</w:t>
      </w:r>
    </w:p>
    <w:p w:rsidR="00B120FA" w:rsidRDefault="00B120FA">
      <w:pPr>
        <w:pStyle w:val="ConsPlusCell"/>
        <w:jc w:val="both"/>
      </w:pPr>
      <w:r>
        <w:t xml:space="preserve">│Действителен до ___ ___ 20__ </w:t>
      </w:r>
      <w:proofErr w:type="spellStart"/>
      <w:r>
        <w:t>г.│музейных</w:t>
      </w:r>
      <w:proofErr w:type="spellEnd"/>
      <w:r>
        <w:t xml:space="preserve"> фондов, в </w:t>
      </w:r>
      <w:proofErr w:type="gramStart"/>
      <w:r>
        <w:t xml:space="preserve">музеях,   </w:t>
      </w:r>
      <w:proofErr w:type="gramEnd"/>
      <w:r>
        <w:t xml:space="preserve">     │</w:t>
      </w:r>
    </w:p>
    <w:p w:rsidR="00B120FA" w:rsidRDefault="00B120FA">
      <w:pPr>
        <w:pStyle w:val="ConsPlusCell"/>
        <w:jc w:val="both"/>
      </w:pPr>
      <w:r>
        <w:t>│                               │полностью или частично            │</w:t>
      </w:r>
    </w:p>
    <w:p w:rsidR="00B120FA" w:rsidRDefault="00B120FA">
      <w:pPr>
        <w:pStyle w:val="ConsPlusCell"/>
        <w:jc w:val="both"/>
      </w:pPr>
      <w:r>
        <w:t>│___________ ___________________│финансируемых за счет средств     │</w:t>
      </w:r>
    </w:p>
    <w:p w:rsidR="00B120FA" w:rsidRDefault="00B120FA">
      <w:pPr>
        <w:pStyle w:val="ConsPlusCell"/>
        <w:jc w:val="both"/>
      </w:pPr>
      <w:r>
        <w:t>│ (</w:t>
      </w:r>
      <w:proofErr w:type="gramStart"/>
      <w:r>
        <w:t>подпись)  (</w:t>
      </w:r>
      <w:proofErr w:type="spellStart"/>
      <w:proofErr w:type="gramEnd"/>
      <w:r>
        <w:t>И.О.Фамилия</w:t>
      </w:r>
      <w:proofErr w:type="spellEnd"/>
      <w:r>
        <w:t xml:space="preserve">       │республиканского и (или) местных  │</w:t>
      </w:r>
    </w:p>
    <w:p w:rsidR="00B120FA" w:rsidRDefault="00B120FA">
      <w:pPr>
        <w:pStyle w:val="ConsPlusCell"/>
        <w:jc w:val="both"/>
      </w:pPr>
      <w:r>
        <w:t>│    М.П.     руководителя      │бюджетов, бесплатной подготовки в │</w:t>
      </w:r>
    </w:p>
    <w:p w:rsidR="00B120FA" w:rsidRDefault="00B120FA">
      <w:pPr>
        <w:pStyle w:val="ConsPlusCell"/>
        <w:jc w:val="both"/>
      </w:pPr>
      <w:r>
        <w:t xml:space="preserve">│             </w:t>
      </w:r>
      <w:proofErr w:type="gramStart"/>
      <w:r>
        <w:t xml:space="preserve">учреждения,   </w:t>
      </w:r>
      <w:proofErr w:type="gramEnd"/>
      <w:r>
        <w:t xml:space="preserve">    │государственных специализированных│</w:t>
      </w:r>
    </w:p>
    <w:p w:rsidR="00B120FA" w:rsidRDefault="00B120FA">
      <w:pPr>
        <w:pStyle w:val="ConsPlusCell"/>
        <w:jc w:val="both"/>
      </w:pPr>
      <w:r>
        <w:t xml:space="preserve">│             управления        │учебно-спортивных </w:t>
      </w:r>
      <w:proofErr w:type="gramStart"/>
      <w:r>
        <w:t xml:space="preserve">учреждениях,   </w:t>
      </w:r>
      <w:proofErr w:type="gramEnd"/>
      <w:r>
        <w:t xml:space="preserve"> │</w:t>
      </w:r>
    </w:p>
    <w:p w:rsidR="00B120FA" w:rsidRDefault="00B120FA">
      <w:pPr>
        <w:pStyle w:val="ConsPlusCell"/>
        <w:jc w:val="both"/>
      </w:pPr>
      <w:r>
        <w:t>│             (отдела)          │бесплатного посещения             │</w:t>
      </w:r>
    </w:p>
    <w:p w:rsidR="00B120FA" w:rsidRDefault="00B120FA">
      <w:pPr>
        <w:pStyle w:val="ConsPlusCell"/>
        <w:jc w:val="both"/>
      </w:pPr>
      <w:r>
        <w:t xml:space="preserve">│             </w:t>
      </w:r>
      <w:proofErr w:type="gramStart"/>
      <w:r>
        <w:t xml:space="preserve">образования)   </w:t>
      </w:r>
      <w:proofErr w:type="gramEnd"/>
      <w:r>
        <w:t xml:space="preserve">   │государственных физкультурно-     │</w:t>
      </w:r>
    </w:p>
    <w:p w:rsidR="00B120FA" w:rsidRDefault="00B120FA">
      <w:pPr>
        <w:pStyle w:val="ConsPlusCell"/>
        <w:jc w:val="both"/>
      </w:pPr>
      <w:r>
        <w:t>│                               │спортивных сооружений.            │</w:t>
      </w:r>
    </w:p>
    <w:p w:rsidR="00B120FA" w:rsidRDefault="00B120FA">
      <w:pPr>
        <w:pStyle w:val="ConsPlusCell"/>
        <w:jc w:val="both"/>
      </w:pPr>
      <w:r>
        <w:t>│                               │   Билет действителен на всей     │</w:t>
      </w:r>
    </w:p>
    <w:p w:rsidR="00B120FA" w:rsidRDefault="00B120FA">
      <w:pPr>
        <w:pStyle w:val="ConsPlusCell"/>
        <w:jc w:val="both"/>
      </w:pPr>
      <w:r>
        <w:t>│                               │территории Республики Беларусь.   │</w:t>
      </w:r>
    </w:p>
    <w:p w:rsidR="00B120FA" w:rsidRDefault="00B120FA">
      <w:pPr>
        <w:pStyle w:val="ConsPlusCell"/>
        <w:jc w:val="both"/>
      </w:pPr>
      <w:r>
        <w:t>│                               │   Передача билета другим лицам не│</w:t>
      </w:r>
    </w:p>
    <w:p w:rsidR="00B120FA" w:rsidRDefault="00B120FA">
      <w:pPr>
        <w:pStyle w:val="ConsPlusCell"/>
        <w:jc w:val="both"/>
      </w:pPr>
      <w:r>
        <w:t>│                               │разрешается.                      │</w:t>
      </w:r>
    </w:p>
    <w:p w:rsidR="00B120FA" w:rsidRDefault="00B120FA">
      <w:pPr>
        <w:pStyle w:val="ConsPlusCell"/>
        <w:jc w:val="both"/>
      </w:pPr>
      <w:r>
        <w:t>│                               │   Регистрационный N _________    │</w:t>
      </w:r>
    </w:p>
    <w:p w:rsidR="00B120FA" w:rsidRDefault="00B120FA">
      <w:pPr>
        <w:pStyle w:val="ConsPlusCell"/>
        <w:jc w:val="both"/>
      </w:pPr>
      <w:r>
        <w:t>└───────────────────────────────┴──────────────────────────────────┘</w:t>
      </w: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jc w:val="right"/>
        <w:outlineLvl w:val="1"/>
      </w:pPr>
      <w:bookmarkStart w:id="4" w:name="P220"/>
      <w:bookmarkEnd w:id="4"/>
      <w:r>
        <w:t>Приложение 3</w:t>
      </w:r>
    </w:p>
    <w:p w:rsidR="00B120FA" w:rsidRDefault="00B120FA">
      <w:pPr>
        <w:pStyle w:val="ConsPlusNormal"/>
        <w:jc w:val="right"/>
      </w:pPr>
      <w:r>
        <w:t>к Положению о порядке</w:t>
      </w:r>
    </w:p>
    <w:p w:rsidR="00B120FA" w:rsidRDefault="00B120FA">
      <w:pPr>
        <w:pStyle w:val="ConsPlusNormal"/>
        <w:jc w:val="right"/>
      </w:pPr>
      <w:r>
        <w:t>выдачи единого билета,</w:t>
      </w:r>
    </w:p>
    <w:p w:rsidR="00B120FA" w:rsidRDefault="00B120FA">
      <w:pPr>
        <w:pStyle w:val="ConsPlusNormal"/>
        <w:jc w:val="right"/>
      </w:pPr>
      <w:r>
        <w:t>условиях и сроках</w:t>
      </w:r>
    </w:p>
    <w:p w:rsidR="00B120FA" w:rsidRDefault="00B120FA">
      <w:pPr>
        <w:pStyle w:val="ConsPlusNormal"/>
        <w:jc w:val="right"/>
      </w:pPr>
      <w:r>
        <w:t>пользования им</w:t>
      </w:r>
    </w:p>
    <w:p w:rsidR="00B120FA" w:rsidRDefault="00B120FA">
      <w:pPr>
        <w:pStyle w:val="ConsPlusNormal"/>
        <w:ind w:firstLine="540"/>
        <w:jc w:val="both"/>
      </w:pPr>
    </w:p>
    <w:p w:rsidR="00B120FA" w:rsidRDefault="00B120FA">
      <w:pPr>
        <w:pStyle w:val="ConsPlusNormal"/>
        <w:jc w:val="right"/>
      </w:pPr>
      <w:r>
        <w:t>Форма</w:t>
      </w:r>
    </w:p>
    <w:p w:rsidR="00B120FA" w:rsidRDefault="00B120FA">
      <w:pPr>
        <w:pStyle w:val="ConsPlusNormal"/>
        <w:ind w:firstLine="540"/>
        <w:jc w:val="both"/>
      </w:pPr>
    </w:p>
    <w:p w:rsidR="00B120FA" w:rsidRDefault="00B120FA">
      <w:pPr>
        <w:pStyle w:val="ConsPlusNonformat"/>
        <w:jc w:val="both"/>
      </w:pPr>
      <w:r>
        <w:t xml:space="preserve">                                   </w:t>
      </w:r>
      <w:r>
        <w:rPr>
          <w:b/>
        </w:rPr>
        <w:t>КНИГА</w:t>
      </w:r>
    </w:p>
    <w:p w:rsidR="00B120FA" w:rsidRDefault="00B120FA">
      <w:pPr>
        <w:pStyle w:val="ConsPlusNonformat"/>
        <w:jc w:val="both"/>
      </w:pPr>
      <w:r>
        <w:t xml:space="preserve">                     </w:t>
      </w:r>
      <w:r>
        <w:rPr>
          <w:b/>
        </w:rPr>
        <w:t>регистрации выдачи единых билетов</w:t>
      </w:r>
    </w:p>
    <w:p w:rsidR="00B120FA" w:rsidRDefault="00B120FA">
      <w:pPr>
        <w:pStyle w:val="ConsPlusNormal"/>
        <w:ind w:firstLine="540"/>
        <w:jc w:val="both"/>
      </w:pPr>
    </w:p>
    <w:p w:rsidR="00B120FA" w:rsidRDefault="00B120FA">
      <w:pPr>
        <w:sectPr w:rsidR="00B120FA" w:rsidSect="002C48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2020"/>
        <w:gridCol w:w="1122"/>
        <w:gridCol w:w="1292"/>
        <w:gridCol w:w="2184"/>
        <w:gridCol w:w="1023"/>
        <w:gridCol w:w="1023"/>
        <w:gridCol w:w="1481"/>
      </w:tblGrid>
      <w:tr w:rsidR="00B120FA">
        <w:tc>
          <w:tcPr>
            <w:tcW w:w="553" w:type="dxa"/>
            <w:vAlign w:val="center"/>
          </w:tcPr>
          <w:p w:rsidR="00B120FA" w:rsidRDefault="00B120FA">
            <w:pPr>
              <w:pStyle w:val="ConsPlusNormal"/>
              <w:jc w:val="center"/>
            </w:pPr>
            <w:r>
              <w:t>N</w:t>
            </w:r>
            <w:r>
              <w:br/>
              <w:t>п/п</w:t>
            </w:r>
          </w:p>
        </w:tc>
        <w:tc>
          <w:tcPr>
            <w:tcW w:w="2020" w:type="dxa"/>
            <w:vAlign w:val="center"/>
          </w:tcPr>
          <w:p w:rsidR="00B120FA" w:rsidRDefault="00B120FA">
            <w:pPr>
              <w:pStyle w:val="ConsPlusNormal"/>
              <w:jc w:val="center"/>
            </w:pPr>
            <w:r>
              <w:t>Фамилия, имя, отчество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1122" w:type="dxa"/>
            <w:vAlign w:val="center"/>
          </w:tcPr>
          <w:p w:rsidR="00B120FA" w:rsidRDefault="00B120FA">
            <w:pPr>
              <w:pStyle w:val="ConsPlusNormal"/>
              <w:jc w:val="center"/>
            </w:pPr>
            <w:r>
              <w:t>Дата рождения</w:t>
            </w:r>
          </w:p>
        </w:tc>
        <w:tc>
          <w:tcPr>
            <w:tcW w:w="1292" w:type="dxa"/>
            <w:vAlign w:val="center"/>
          </w:tcPr>
          <w:p w:rsidR="00B120FA" w:rsidRDefault="00B120FA">
            <w:pPr>
              <w:pStyle w:val="ConsPlusNormal"/>
              <w:jc w:val="center"/>
            </w:pPr>
            <w:r>
              <w:t>Форма устройства на воспитание</w:t>
            </w:r>
          </w:p>
        </w:tc>
        <w:tc>
          <w:tcPr>
            <w:tcW w:w="2184" w:type="dxa"/>
            <w:vAlign w:val="center"/>
          </w:tcPr>
          <w:p w:rsidR="00B120FA" w:rsidRDefault="00B120FA">
            <w:pPr>
              <w:pStyle w:val="ConsPlusNormal"/>
              <w:jc w:val="center"/>
            </w:pPr>
            <w:r>
              <w:t>Место жительства (нахождения) ребенка-сироты, ребенка, оставшегося без попечения родителей, а также лица из числа детей-сирот и детей, оставшихся без попечения родителей</w:t>
            </w:r>
          </w:p>
        </w:tc>
        <w:tc>
          <w:tcPr>
            <w:tcW w:w="1023" w:type="dxa"/>
            <w:vAlign w:val="center"/>
          </w:tcPr>
          <w:p w:rsidR="00B120FA" w:rsidRDefault="00B120FA">
            <w:pPr>
              <w:pStyle w:val="ConsPlusNormal"/>
              <w:jc w:val="center"/>
            </w:pPr>
            <w:r>
              <w:t>Номер единого билета</w:t>
            </w:r>
          </w:p>
        </w:tc>
        <w:tc>
          <w:tcPr>
            <w:tcW w:w="1023" w:type="dxa"/>
            <w:vAlign w:val="center"/>
          </w:tcPr>
          <w:p w:rsidR="00B120FA" w:rsidRDefault="00B120FA">
            <w:pPr>
              <w:pStyle w:val="ConsPlusNormal"/>
              <w:jc w:val="center"/>
            </w:pPr>
            <w:r>
              <w:t>Дата выдачи единого билета</w:t>
            </w:r>
          </w:p>
        </w:tc>
        <w:tc>
          <w:tcPr>
            <w:tcW w:w="1481" w:type="dxa"/>
            <w:vAlign w:val="center"/>
          </w:tcPr>
          <w:p w:rsidR="00B120FA" w:rsidRDefault="00B120FA">
            <w:pPr>
              <w:pStyle w:val="ConsPlusNormal"/>
              <w:jc w:val="center"/>
            </w:pPr>
            <w:r>
              <w:t>Личная подпись лица, получившего единый билет</w:t>
            </w:r>
          </w:p>
        </w:tc>
      </w:tr>
      <w:tr w:rsidR="00B120FA">
        <w:tc>
          <w:tcPr>
            <w:tcW w:w="553" w:type="dxa"/>
            <w:tcBorders>
              <w:bottom w:val="nil"/>
            </w:tcBorders>
          </w:tcPr>
          <w:p w:rsidR="00B120FA" w:rsidRDefault="00B120FA">
            <w:pPr>
              <w:pStyle w:val="ConsPlusNormal"/>
            </w:pPr>
          </w:p>
        </w:tc>
        <w:tc>
          <w:tcPr>
            <w:tcW w:w="2020" w:type="dxa"/>
            <w:tcBorders>
              <w:bottom w:val="nil"/>
            </w:tcBorders>
          </w:tcPr>
          <w:p w:rsidR="00B120FA" w:rsidRDefault="00B120FA">
            <w:pPr>
              <w:pStyle w:val="ConsPlusNormal"/>
            </w:pPr>
          </w:p>
        </w:tc>
        <w:tc>
          <w:tcPr>
            <w:tcW w:w="1122" w:type="dxa"/>
            <w:tcBorders>
              <w:bottom w:val="nil"/>
            </w:tcBorders>
          </w:tcPr>
          <w:p w:rsidR="00B120FA" w:rsidRDefault="00B120FA">
            <w:pPr>
              <w:pStyle w:val="ConsPlusNormal"/>
            </w:pPr>
          </w:p>
        </w:tc>
        <w:tc>
          <w:tcPr>
            <w:tcW w:w="1292" w:type="dxa"/>
            <w:tcBorders>
              <w:bottom w:val="nil"/>
            </w:tcBorders>
          </w:tcPr>
          <w:p w:rsidR="00B120FA" w:rsidRDefault="00B120FA">
            <w:pPr>
              <w:pStyle w:val="ConsPlusNormal"/>
            </w:pPr>
          </w:p>
        </w:tc>
        <w:tc>
          <w:tcPr>
            <w:tcW w:w="2184" w:type="dxa"/>
            <w:tcBorders>
              <w:bottom w:val="nil"/>
            </w:tcBorders>
          </w:tcPr>
          <w:p w:rsidR="00B120FA" w:rsidRDefault="00B120FA">
            <w:pPr>
              <w:pStyle w:val="ConsPlusNormal"/>
            </w:pPr>
          </w:p>
        </w:tc>
        <w:tc>
          <w:tcPr>
            <w:tcW w:w="1023" w:type="dxa"/>
            <w:tcBorders>
              <w:bottom w:val="nil"/>
            </w:tcBorders>
          </w:tcPr>
          <w:p w:rsidR="00B120FA" w:rsidRDefault="00B120FA">
            <w:pPr>
              <w:pStyle w:val="ConsPlusNormal"/>
            </w:pPr>
          </w:p>
        </w:tc>
        <w:tc>
          <w:tcPr>
            <w:tcW w:w="1023" w:type="dxa"/>
            <w:tcBorders>
              <w:bottom w:val="nil"/>
            </w:tcBorders>
          </w:tcPr>
          <w:p w:rsidR="00B120FA" w:rsidRDefault="00B120FA">
            <w:pPr>
              <w:pStyle w:val="ConsPlusNormal"/>
            </w:pPr>
          </w:p>
        </w:tc>
        <w:tc>
          <w:tcPr>
            <w:tcW w:w="1481" w:type="dxa"/>
            <w:tcBorders>
              <w:bottom w:val="nil"/>
            </w:tcBorders>
          </w:tcPr>
          <w:p w:rsidR="00B120FA" w:rsidRDefault="00B120FA">
            <w:pPr>
              <w:pStyle w:val="ConsPlusNormal"/>
            </w:pPr>
          </w:p>
        </w:tc>
      </w:tr>
    </w:tbl>
    <w:p w:rsidR="00B120FA" w:rsidRDefault="00B120FA">
      <w:pPr>
        <w:pStyle w:val="ConsPlusNormal"/>
        <w:ind w:firstLine="540"/>
        <w:jc w:val="both"/>
      </w:pPr>
    </w:p>
    <w:p w:rsidR="00B120FA" w:rsidRDefault="00B120FA">
      <w:pPr>
        <w:pStyle w:val="ConsPlusNormal"/>
        <w:ind w:firstLine="540"/>
        <w:jc w:val="both"/>
      </w:pPr>
    </w:p>
    <w:p w:rsidR="00B120FA" w:rsidRDefault="00B120FA">
      <w:pPr>
        <w:pStyle w:val="ConsPlusNormal"/>
        <w:pBdr>
          <w:top w:val="single" w:sz="6" w:space="0" w:color="auto"/>
        </w:pBdr>
        <w:spacing w:before="100" w:after="100"/>
        <w:jc w:val="both"/>
        <w:rPr>
          <w:sz w:val="2"/>
          <w:szCs w:val="2"/>
        </w:rPr>
      </w:pPr>
    </w:p>
    <w:p w:rsidR="00CC4071" w:rsidRDefault="00CC4071"/>
    <w:sectPr w:rsidR="00CC4071" w:rsidSect="00DD5B0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A"/>
    <w:rsid w:val="00B120FA"/>
    <w:rsid w:val="00CC4071"/>
    <w:rsid w:val="00ED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88702-1FA4-4072-8BA7-5D68FBF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0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2ED340DCB3AE670F0B04FF09665A9FB4C8FC02DDCF36A4731352672BBC70D642FB420D2C489864A95478569693EACB276A773F9835D0CD87056AA161I2yAI" TargetMode="External"/><Relationship Id="rId18" Type="http://schemas.openxmlformats.org/officeDocument/2006/relationships/hyperlink" Target="consultantplus://offline/ref=652ED340DCB3AE670F0B04FF09665A9FB4C8FC02DDC936A275165C3A21B429DA40FC4D523B4FD168A85478579090B5CE327B2F309E2FCEC4901968A3I6y3I" TargetMode="External"/><Relationship Id="rId26" Type="http://schemas.openxmlformats.org/officeDocument/2006/relationships/hyperlink" Target="consultantplus://offline/ref=652ED340DCB3AE670F0B04FF09665A9FB4C8FC02DDCF34A674165E672BBC70D642FB420D2C489864A9547857979FEACB276A773F9835D0CD87056AA161I2yAI" TargetMode="External"/><Relationship Id="rId39" Type="http://schemas.openxmlformats.org/officeDocument/2006/relationships/hyperlink" Target="consultantplus://offline/ref=652ED340DCB3AE670F0B04FF09665A9FB4C8FC02DDCF34A674165E672BBC70D642FB420D2C489864A9547857949BEACB276A773F9835D0CD87056AA161I2yAI" TargetMode="External"/><Relationship Id="rId21" Type="http://schemas.openxmlformats.org/officeDocument/2006/relationships/hyperlink" Target="consultantplus://offline/ref=652ED340DCB3AE670F0B04FF09665A9FB4C8FC02DDCF34A4711151672BBC70D642FB420D2C489864A95478579299EACB276A773F9835D0CD87056AA161I2yAI" TargetMode="External"/><Relationship Id="rId34" Type="http://schemas.openxmlformats.org/officeDocument/2006/relationships/hyperlink" Target="consultantplus://offline/ref=652ED340DCB3AE670F0B04FF09665A9FB4C8FC02DDCF34A674165E672BBC70D642FB420D2C489864A9547857979CEACB276A773F9835D0CD87056AA161I2yAI" TargetMode="External"/><Relationship Id="rId42" Type="http://schemas.openxmlformats.org/officeDocument/2006/relationships/theme" Target="theme/theme1.xml"/><Relationship Id="rId7" Type="http://schemas.openxmlformats.org/officeDocument/2006/relationships/hyperlink" Target="consultantplus://offline/ref=652ED340DCB3AE670F0B04FF09665A9FB4C8FC02DDCF34A674165E672BBC70D642FB420D2C489864A9547857969DEACB276A773F9835D0CD87056AA161I2yAI" TargetMode="External"/><Relationship Id="rId2" Type="http://schemas.openxmlformats.org/officeDocument/2006/relationships/settings" Target="settings.xml"/><Relationship Id="rId16" Type="http://schemas.openxmlformats.org/officeDocument/2006/relationships/hyperlink" Target="consultantplus://offline/ref=652ED340DCB3AE670F0B04FF09665A9FB4C8FC02DDCF34A4711151672BBC70D642FB420D2C489864A95478579299EACB276A773F9835D0CD87056AA161I2yAI" TargetMode="External"/><Relationship Id="rId20" Type="http://schemas.openxmlformats.org/officeDocument/2006/relationships/hyperlink" Target="consultantplus://offline/ref=652ED340DCB3AE670F0B04FF09665A9FB4C8FC02DDCF34A674165E672BBC70D642FB420D2C489864A9547857969CEACB276A773F9835D0CD87056AA161I2yAI" TargetMode="External"/><Relationship Id="rId29" Type="http://schemas.openxmlformats.org/officeDocument/2006/relationships/hyperlink" Target="consultantplus://offline/ref=652ED340DCB3AE670F0B04FF09665A9FB4C8FC02DDCF34A5751156672BBC70D642FB420D2C489864A95478579E99EACB276A773F9835D0CD87056AA161I2yA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2ED340DCB3AE670F0B04FF09665A9FB4C8FC02DDCF37A57E1656672BBC70D642FB420D2C489864A9547853959EEACB276A773F9835D0CD87056AA161I2yAI" TargetMode="External"/><Relationship Id="rId11" Type="http://schemas.openxmlformats.org/officeDocument/2006/relationships/hyperlink" Target="consultantplus://offline/ref=652ED340DCB3AE670F0B04FF09665A9FB4C8FC02DDCB3FA27E175C3A21B429DA40FC4D523B4FD168A85479569590B5CE327B2F309E2FCEC4901968A3I6y3I" TargetMode="External"/><Relationship Id="rId24" Type="http://schemas.openxmlformats.org/officeDocument/2006/relationships/hyperlink" Target="consultantplus://offline/ref=652ED340DCB3AE670F0B04FF09665A9FB4C8FC02DDCF34A674165E672BBC70D642FB420D2C489864A95478579799EACB276A773F9835D0CD87056AA161I2yAI" TargetMode="External"/><Relationship Id="rId32" Type="http://schemas.openxmlformats.org/officeDocument/2006/relationships/hyperlink" Target="consultantplus://offline/ref=652ED340DCB3AE670F0B04FF09665A9FB4C8FC02DDCF34A674165E672BBC70D642FB420D2C489864A9547857979CEACB276A773F9835D0CD87056AA161I2yAI" TargetMode="External"/><Relationship Id="rId37" Type="http://schemas.openxmlformats.org/officeDocument/2006/relationships/hyperlink" Target="consultantplus://offline/ref=652ED340DCB3AE670F0B04FF09665A9FB4C8FC02DDC936A275165C3A21B429DA40FC4D523B4FD168A85478579090B5CE327B2F309E2FCEC4901968A3I6y3I" TargetMode="External"/><Relationship Id="rId40" Type="http://schemas.openxmlformats.org/officeDocument/2006/relationships/hyperlink" Target="consultantplus://offline/ref=652ED340DCB3AE670F0B04FF09665A9FB4C8FC02DDCB3FA27E175C3A21B429DA40FC4D523B4FD168A85479569790B5CE327B2F309E2FCEC4901968A3I6y3I" TargetMode="External"/><Relationship Id="rId5" Type="http://schemas.openxmlformats.org/officeDocument/2006/relationships/hyperlink" Target="consultantplus://offline/ref=652ED340DCB3AE670F0B04FF09665A9FB4C8FC02DDCF36A4731352672BBC70D642FB420D2C489864A95478569693EACB276A773F9835D0CD87056AA161I2yAI" TargetMode="External"/><Relationship Id="rId15" Type="http://schemas.openxmlformats.org/officeDocument/2006/relationships/hyperlink" Target="consultantplus://offline/ref=652ED340DCB3AE670F0B04FF09665A9FB4C8FC02DDCF34A674165E672BBC70D642FB420D2C489864A9547857969DEACB276A773F9835D0CD87056AA161I2yAI" TargetMode="External"/><Relationship Id="rId23" Type="http://schemas.openxmlformats.org/officeDocument/2006/relationships/hyperlink" Target="consultantplus://offline/ref=652ED340DCB3AE670F0B04FF09665A9FB4C8FC02DDCF34A674165E672BBC70D642FB420D2C489864A9547857969CEACB276A773F9835D0CD87056AA161I2yAI" TargetMode="External"/><Relationship Id="rId28" Type="http://schemas.openxmlformats.org/officeDocument/2006/relationships/hyperlink" Target="consultantplus://offline/ref=652ED340DCB3AE670F0B04FF09665A9FB4C8FC02DDCF34A674165E672BBC70D642FB420D2C489864A9547857979EEACB276A773F9835D0CD87056AA161I2yAI" TargetMode="External"/><Relationship Id="rId36" Type="http://schemas.openxmlformats.org/officeDocument/2006/relationships/hyperlink" Target="consultantplus://offline/ref=652ED340DCB3AE670F0B04FF09665A9FB4C8FC02DDCF34A4711151672BBC70D642FB420D2C489864A95478579299EACB276A773F9835D0CD87056AA161I2yAI" TargetMode="External"/><Relationship Id="rId10" Type="http://schemas.openxmlformats.org/officeDocument/2006/relationships/hyperlink" Target="consultantplus://offline/ref=652ED340DCB3AE670F0B04FF09665A9FB4C8FC02DDC936A275165C3A21B429DA40FC4D523B4FD168A85478579090B5CE327B2F309E2FCEC4901968A3I6y3I" TargetMode="External"/><Relationship Id="rId19" Type="http://schemas.openxmlformats.org/officeDocument/2006/relationships/hyperlink" Target="consultantplus://offline/ref=652ED340DCB3AE670F0B04FF09665A9FB4C8FC02DDCF37A57E1656672BBC70D642FB420D2C489864A9547853959DEACB276A773F9835D0CD87056AA161I2yAI" TargetMode="External"/><Relationship Id="rId31" Type="http://schemas.openxmlformats.org/officeDocument/2006/relationships/hyperlink" Target="consultantplus://offline/ref=652ED340DCB3AE670F0B04FF09665A9FB4C8FC02DDCF34A674165E672BBC70D642FB420D2C489864A9547857979CEACB276A773F9835D0CD87056AA161I2yAI" TargetMode="External"/><Relationship Id="rId4" Type="http://schemas.openxmlformats.org/officeDocument/2006/relationships/hyperlink" Target="consultantplus://offline/ref=652ED340DCB3AE670F0B04FF09665A9FB4C8FC02DDC63FA2741D5C3A21B429DA40FC4D523B4FD168A8547B549690B5CE327B2F309E2FCEC4901968A3I6y3I" TargetMode="External"/><Relationship Id="rId9" Type="http://schemas.openxmlformats.org/officeDocument/2006/relationships/hyperlink" Target="consultantplus://offline/ref=652ED340DCB3AE670F0B04FF09665A9FB4C8FC02DDCF34A5751156672BBC70D642FB420D2C489864A95478579E99EACB276A773F9835D0CD87056AA161I2yAI" TargetMode="External"/><Relationship Id="rId14" Type="http://schemas.openxmlformats.org/officeDocument/2006/relationships/hyperlink" Target="consultantplus://offline/ref=652ED340DCB3AE670F0B04FF09665A9FB4C8FC02DDCF37A57E1656672BBC70D642FB420D2C489864A9547853959EEACB276A773F9835D0CD87056AA161I2yAI" TargetMode="External"/><Relationship Id="rId22" Type="http://schemas.openxmlformats.org/officeDocument/2006/relationships/hyperlink" Target="consultantplus://offline/ref=652ED340DCB3AE670F0B04FF09665A9FB4C8FC02DDC936A275165C3A21B429DA40FC4D523B4FD168A85478579090B5CE327B2F309E2FCEC4901968A3I6y3I" TargetMode="External"/><Relationship Id="rId27" Type="http://schemas.openxmlformats.org/officeDocument/2006/relationships/hyperlink" Target="consultantplus://offline/ref=652ED340DCB3AE670F0B04FF09665A9FB4C8FC02DDCF37A57E1656672BBC70D642FB420D2C489864A9547853929AEACB276A773F9835D0CD87056AA161I2yAI" TargetMode="External"/><Relationship Id="rId30" Type="http://schemas.openxmlformats.org/officeDocument/2006/relationships/hyperlink" Target="consultantplus://offline/ref=652ED340DCB3AE670F0B04FF09665A9FB4C8FC02DDCF34A674165E672BBC70D642FB420D2C489864A9547857979DEACB276A773F9835D0CD87056AA161I2yAI" TargetMode="External"/><Relationship Id="rId35" Type="http://schemas.openxmlformats.org/officeDocument/2006/relationships/hyperlink" Target="consultantplus://offline/ref=652ED340DCB3AE670F0B04FF09665A9FB4C8FC02DDCF34A674165E672BBC70D642FB420D2C489864A9547857969CEACB276A773F9835D0CD87056AA161I2yAI" TargetMode="External"/><Relationship Id="rId8" Type="http://schemas.openxmlformats.org/officeDocument/2006/relationships/hyperlink" Target="consultantplus://offline/ref=652ED340DCB3AE670F0B04FF09665A9FB4C8FC02DDCF34A4711151672BBC70D642FB420D2C489864A95478579299EACB276A773F9835D0CD87056AA161I2yAI" TargetMode="External"/><Relationship Id="rId3" Type="http://schemas.openxmlformats.org/officeDocument/2006/relationships/webSettings" Target="webSettings.xml"/><Relationship Id="rId12" Type="http://schemas.openxmlformats.org/officeDocument/2006/relationships/hyperlink" Target="consultantplus://offline/ref=652ED340DCB3AE670F0B04FF09665A9FB4C8FC02DDC63FA2741D5C3A21B429DA40FC4D523B4FD168A8547B549690B5CE327B2F309E2FCEC4901968A3I6y3I" TargetMode="External"/><Relationship Id="rId17" Type="http://schemas.openxmlformats.org/officeDocument/2006/relationships/hyperlink" Target="consultantplus://offline/ref=652ED340DCB3AE670F0B04FF09665A9FB4C8FC02DDCF34A5751156672BBC70D642FB420D2C489864A95478579E99EACB276A773F9835D0CD87056AA161I2yAI" TargetMode="External"/><Relationship Id="rId25" Type="http://schemas.openxmlformats.org/officeDocument/2006/relationships/hyperlink" Target="consultantplus://offline/ref=652ED340DCB3AE670F0B04FF09665A9FB4C8FC02DDCF37A57E1656672BBC70D642FB420D2C489864A95478539592EACB276A773F9835D0CD87056AA161I2yAI" TargetMode="External"/><Relationship Id="rId33" Type="http://schemas.openxmlformats.org/officeDocument/2006/relationships/hyperlink" Target="consultantplus://offline/ref=652ED340DCB3AE670F0B04FF09665A9FB4C8FC02DDCF34A674165E672BBC70D642FB420D2C489864A95478579793EACB276A773F9835D0CD87056AA161I2yAI" TargetMode="External"/><Relationship Id="rId38" Type="http://schemas.openxmlformats.org/officeDocument/2006/relationships/hyperlink" Target="consultantplus://offline/ref=652ED340DCB3AE670F0B04FF09665A9FB4C8FC02DDCB3FA27E175C3A21B429DA40FC4D523B4FD168A85479569790B5CE327B2F309E2FCEC4901968A3I6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3772</Words>
  <Characters>21507</Characters>
  <Application>Microsoft Office Word</Application>
  <DocSecurity>0</DocSecurity>
  <Lines>179</Lines>
  <Paragraphs>50</Paragraphs>
  <ScaleCrop>false</ScaleCrop>
  <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USER</cp:lastModifiedBy>
  <cp:revision>2</cp:revision>
  <dcterms:created xsi:type="dcterms:W3CDTF">2020-09-24T08:50:00Z</dcterms:created>
  <dcterms:modified xsi:type="dcterms:W3CDTF">2020-09-24T11:48:00Z</dcterms:modified>
</cp:coreProperties>
</file>