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D63CC" w14:textId="148872FE" w:rsidR="0016451E" w:rsidRDefault="00B5154D" w:rsidP="000C3DF7">
      <w:pPr>
        <w:jc w:val="center"/>
        <w:rPr>
          <w:lang w:val="ru-RU"/>
        </w:rPr>
      </w:pPr>
      <w:r>
        <w:rPr>
          <w:lang w:val="ru-RU"/>
        </w:rPr>
        <w:t>Перечень вопросов к экзамену</w:t>
      </w:r>
    </w:p>
    <w:p w14:paraId="5BFD0F71" w14:textId="709B0D58" w:rsidR="000C3DF7" w:rsidRDefault="000C3DF7" w:rsidP="000C3DF7">
      <w:pPr>
        <w:jc w:val="center"/>
        <w:rPr>
          <w:lang w:val="ru-RU"/>
        </w:rPr>
      </w:pPr>
      <w:r>
        <w:rPr>
          <w:lang w:val="ru-RU"/>
        </w:rPr>
        <w:t>по дисциплине «Анализ хозяйственной деятельности»</w:t>
      </w:r>
    </w:p>
    <w:p w14:paraId="6F33EC48" w14:textId="77777777" w:rsidR="00B5154D" w:rsidRPr="000C3DF7" w:rsidRDefault="00B5154D" w:rsidP="000C3DF7">
      <w:pPr>
        <w:ind w:firstLine="709"/>
        <w:contextualSpacing/>
        <w:rPr>
          <w:rFonts w:cs="Times New Roman"/>
          <w:szCs w:val="28"/>
          <w:lang w:val="ru-RU"/>
        </w:rPr>
      </w:pPr>
    </w:p>
    <w:p w14:paraId="312626EA" w14:textId="46616EF7" w:rsidR="00B5154D" w:rsidRPr="000C3DF7" w:rsidRDefault="00B5154D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Понятие финансового состояния организации.</w:t>
      </w:r>
    </w:p>
    <w:p w14:paraId="4845359B" w14:textId="093A72FB" w:rsidR="00A81985" w:rsidRPr="000C3DF7" w:rsidRDefault="00A81985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Предмет, содержание и задачи анализа хозяйственной деятельности.</w:t>
      </w:r>
    </w:p>
    <w:p w14:paraId="243F4B2C" w14:textId="260CA958" w:rsidR="00B5154D" w:rsidRPr="000C3DF7" w:rsidRDefault="00B5154D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Информационная база проведения анализа финансового состояния предприятия.</w:t>
      </w:r>
    </w:p>
    <w:p w14:paraId="1B2C4C3E" w14:textId="675268D7" w:rsidR="00B5154D" w:rsidRPr="000C3DF7" w:rsidRDefault="00B5154D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Содержание, этапы и способы анализа финансового состояния организации.</w:t>
      </w:r>
    </w:p>
    <w:p w14:paraId="3DE498CC" w14:textId="149A6C8B" w:rsidR="00B5154D" w:rsidRPr="000C3DF7" w:rsidRDefault="00B5154D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Особенности расчёта показателей, применяемых для оценки финансового состояния предприятия.</w:t>
      </w:r>
    </w:p>
    <w:p w14:paraId="34F76706" w14:textId="4DFA234D" w:rsidR="00B5154D" w:rsidRPr="000C3DF7" w:rsidRDefault="00B5154D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Недостатки традиционных способов оценки финансового состояния организаций.</w:t>
      </w:r>
    </w:p>
    <w:p w14:paraId="12D9DC0A" w14:textId="4BDBC7A3" w:rsidR="00B5154D" w:rsidRPr="000C3DF7" w:rsidRDefault="00B5154D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Действующие нормативные документы по анализу финансового состояния организаций.</w:t>
      </w:r>
    </w:p>
    <w:p w14:paraId="48E9086A" w14:textId="045D752E" w:rsidR="00B5154D" w:rsidRPr="000C3DF7" w:rsidRDefault="00B5154D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Критерии оценки платёжеспособности субъектов хозяйствования.</w:t>
      </w:r>
    </w:p>
    <w:p w14:paraId="13A07FCD" w14:textId="417CBA96" w:rsidR="00B5154D" w:rsidRPr="000C3DF7" w:rsidRDefault="00B5154D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Экспресс-методики и методики диагностической оценки финансового состояния предприятия.</w:t>
      </w:r>
    </w:p>
    <w:p w14:paraId="6A5D1468" w14:textId="02599099" w:rsidR="00A81985" w:rsidRPr="000C3DF7" w:rsidRDefault="00A81985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Виды анализа хозяйственной деятельности и их классификация.</w:t>
      </w:r>
    </w:p>
    <w:p w14:paraId="05AC63C9" w14:textId="5199D4DB" w:rsidR="00B5154D" w:rsidRPr="000C3DF7" w:rsidRDefault="00B5154D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Особенности финансового анализа, связанные с видом экономической деятельности.</w:t>
      </w:r>
    </w:p>
    <w:p w14:paraId="137195EF" w14:textId="1ECDF298" w:rsidR="00B5154D" w:rsidRPr="000C3DF7" w:rsidRDefault="00B5154D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 xml:space="preserve">Характеристика бухгалтерского </w:t>
      </w:r>
      <w:r w:rsidR="00D92C83" w:rsidRPr="000C3DF7">
        <w:rPr>
          <w:rFonts w:cs="Times New Roman"/>
          <w:szCs w:val="28"/>
          <w:lang w:val="ru-RU"/>
        </w:rPr>
        <w:t>баланса как основного аналитического документа.</w:t>
      </w:r>
    </w:p>
    <w:p w14:paraId="07862FAE" w14:textId="178EE9D0" w:rsidR="00D92C83" w:rsidRPr="000C3DF7" w:rsidRDefault="00D92C8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Состав актива и пассива, уплотнённый и аналитический баланс.</w:t>
      </w:r>
    </w:p>
    <w:p w14:paraId="5615BC82" w14:textId="2FBC3642" w:rsidR="00D92C83" w:rsidRPr="000C3DF7" w:rsidRDefault="00D92C8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Структурно-динамический и трендовый анализ баланса.</w:t>
      </w:r>
    </w:p>
    <w:p w14:paraId="0BE789AD" w14:textId="4B43DCF0" w:rsidR="00D92C83" w:rsidRPr="000C3DF7" w:rsidRDefault="00D92C8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Качественная оценка динамики статей баланса.</w:t>
      </w:r>
    </w:p>
    <w:p w14:paraId="10050CE9" w14:textId="201161B2" w:rsidR="00D92C83" w:rsidRPr="000C3DF7" w:rsidRDefault="00D92C8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Оценка динамики, состава и структуры активов (долгосрочных и краткосрочных).</w:t>
      </w:r>
    </w:p>
    <w:p w14:paraId="336C0E09" w14:textId="064F523E" w:rsidR="00D92C83" w:rsidRPr="000C3DF7" w:rsidRDefault="00D92C8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Коэффициентные характеристики имущественного положения и их анализа.</w:t>
      </w:r>
    </w:p>
    <w:p w14:paraId="64D7D8F7" w14:textId="2890B559" w:rsidR="00D92C83" w:rsidRPr="000C3DF7" w:rsidRDefault="00D92C8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изменений в структуре текущих активов, размещениях их в сфере производства и сфере обращения.</w:t>
      </w:r>
    </w:p>
    <w:p w14:paraId="20B65A2D" w14:textId="7BFA37C8" w:rsidR="00D92C83" w:rsidRPr="000C3DF7" w:rsidRDefault="00D92C8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Оценка качества дебиторской задолжности организации.</w:t>
      </w:r>
    </w:p>
    <w:p w14:paraId="74FAB8A1" w14:textId="6D4E508E" w:rsidR="00D92C83" w:rsidRPr="000C3DF7" w:rsidRDefault="00D92C8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Оценка состава и структуры источников средств предприятия.</w:t>
      </w:r>
    </w:p>
    <w:p w14:paraId="5E7F6BAE" w14:textId="1835F453" w:rsidR="00D92C83" w:rsidRPr="000C3DF7" w:rsidRDefault="00D92C8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соотношения собственного и заёмного капитала.</w:t>
      </w:r>
    </w:p>
    <w:p w14:paraId="712FBD69" w14:textId="4876589C" w:rsidR="00AD36EB" w:rsidRPr="000C3DF7" w:rsidRDefault="00AD36E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Исследование структуры обязательств.</w:t>
      </w:r>
    </w:p>
    <w:p w14:paraId="46665F21" w14:textId="5B0F8142" w:rsidR="00AD36EB" w:rsidRPr="000C3DF7" w:rsidRDefault="00AD36E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состава, причин и сроков возникновения кредиторской задолженности организаций.</w:t>
      </w:r>
    </w:p>
    <w:p w14:paraId="06332F94" w14:textId="029BE9D2" w:rsidR="00AD36EB" w:rsidRPr="000C3DF7" w:rsidRDefault="00AD36E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Методики анализа источников покрытия имущества.</w:t>
      </w:r>
    </w:p>
    <w:p w14:paraId="0803B580" w14:textId="1334E8CB" w:rsidR="00AD36EB" w:rsidRPr="000C3DF7" w:rsidRDefault="00AD36E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lastRenderedPageBreak/>
        <w:t>Оценка обеспеченности собственными оборотными средствами. Сопоставительный анализ активов и источников их покрытия.</w:t>
      </w:r>
    </w:p>
    <w:p w14:paraId="1DA7364F" w14:textId="421E78DA" w:rsidR="00AD36EB" w:rsidRPr="000C3DF7" w:rsidRDefault="00AD36E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Понятие платёжеспособности и ликвидности предприятия.</w:t>
      </w:r>
    </w:p>
    <w:p w14:paraId="2C77F857" w14:textId="70EAB5E5" w:rsidR="00AD36EB" w:rsidRPr="000C3DF7" w:rsidRDefault="00AD36E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Текущая и перспективная платёжеспособность.</w:t>
      </w:r>
    </w:p>
    <w:p w14:paraId="780E2E8B" w14:textId="71119C29" w:rsidR="00AD36EB" w:rsidRPr="000C3DF7" w:rsidRDefault="00AD36E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Построение аналитического баланса ликвидности.</w:t>
      </w:r>
    </w:p>
    <w:p w14:paraId="7157B6DC" w14:textId="7EB248BA" w:rsidR="00AD36EB" w:rsidRPr="000C3DF7" w:rsidRDefault="00AD36E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Показатели платёжеспособности, оценка их динамики и факторов, их определяющих.</w:t>
      </w:r>
    </w:p>
    <w:p w14:paraId="272FADA5" w14:textId="35D87929" w:rsidR="00A81985" w:rsidRPr="000C3DF7" w:rsidRDefault="00A81985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Метод и методика анализа хозяйственной деятельности.</w:t>
      </w:r>
    </w:p>
    <w:p w14:paraId="59DE7882" w14:textId="52A11426" w:rsidR="00AD36EB" w:rsidRPr="000C3DF7" w:rsidRDefault="00AD36E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Установление причин неплатёжеспособности.</w:t>
      </w:r>
    </w:p>
    <w:p w14:paraId="6D475601" w14:textId="7142DA32" w:rsidR="00AD36EB" w:rsidRPr="000C3DF7" w:rsidRDefault="00AD36E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 xml:space="preserve">Оценка кредитоспособности субъекта хозяйствования. </w:t>
      </w:r>
    </w:p>
    <w:p w14:paraId="6E7F4820" w14:textId="6FC9666D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денежных потоков предприятия.</w:t>
      </w:r>
    </w:p>
    <w:p w14:paraId="5E4DE7BD" w14:textId="34A7B499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динамики и факторов изменения денежных потоков, их сбалансированности.</w:t>
      </w:r>
    </w:p>
    <w:p w14:paraId="3836F6ED" w14:textId="5D4EB430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Оценка интенсивности и эффективности денежного потока.</w:t>
      </w:r>
    </w:p>
    <w:p w14:paraId="19A74F4E" w14:textId="621313B7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Прямой и косвенный методы определения чистого денежного потока.</w:t>
      </w:r>
    </w:p>
    <w:p w14:paraId="3A7DA227" w14:textId="1FEF7A6F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Оптимизация денежных потоков.</w:t>
      </w:r>
    </w:p>
    <w:p w14:paraId="3989871B" w14:textId="38312484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Оборачиваемость ресурсов, капитала, его составляющих и их взаимосвязи.</w:t>
      </w:r>
    </w:p>
    <w:p w14:paraId="1E776E5B" w14:textId="7B67F846" w:rsidR="00A81985" w:rsidRPr="000C3DF7" w:rsidRDefault="00A81985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Организация и этапы проведения анализа хозяйственной деятельности.</w:t>
      </w:r>
    </w:p>
    <w:p w14:paraId="10E9B4DA" w14:textId="202F4C39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Система аналитических показателей деловой активности и их анализ.</w:t>
      </w:r>
    </w:p>
    <w:p w14:paraId="7EF2FB16" w14:textId="34D150C8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Расчёт экономического эффекта от изменения оборачиваемости краткосрочных активов.</w:t>
      </w:r>
    </w:p>
    <w:p w14:paraId="01EF1A18" w14:textId="056D8292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Оценка оборачиваемости дебиторской задолженности и сравнение скорости её оборота со скоростью оборота кредиторской задолженности.</w:t>
      </w:r>
    </w:p>
    <w:p w14:paraId="04520476" w14:textId="77842F7D" w:rsidR="00A81985" w:rsidRPr="000C3DF7" w:rsidRDefault="00A81985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Факторный анализ: сущность, задачи и классификация факторов.</w:t>
      </w:r>
    </w:p>
    <w:p w14:paraId="324453A3" w14:textId="1215D376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Факторный анализ показателей эффективности использования активов.</w:t>
      </w:r>
    </w:p>
    <w:p w14:paraId="34264BD1" w14:textId="0036C366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Особенности анализа деловой активности, связанные с видом экономической деятельности.</w:t>
      </w:r>
    </w:p>
    <w:p w14:paraId="1C574C39" w14:textId="1A119C1F" w:rsidR="00A81985" w:rsidRPr="000C3DF7" w:rsidRDefault="00A81985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Детерминированное моделирование и способы измерения влияния факторов в анализе хозяйственной деятельности.</w:t>
      </w:r>
    </w:p>
    <w:p w14:paraId="32001633" w14:textId="629D5295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Понятие финансовой устойчивости предприятия.</w:t>
      </w:r>
    </w:p>
    <w:p w14:paraId="70A5778A" w14:textId="7B4C8768" w:rsidR="00552533" w:rsidRPr="000C3DF7" w:rsidRDefault="00552533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 xml:space="preserve">Связь понятий финансовой </w:t>
      </w:r>
      <w:r w:rsidR="00E26271" w:rsidRPr="000C3DF7">
        <w:rPr>
          <w:rFonts w:cs="Times New Roman"/>
          <w:szCs w:val="28"/>
          <w:lang w:val="ru-RU"/>
        </w:rPr>
        <w:t>устойчивости и платёжеспособности предприятия.</w:t>
      </w:r>
    </w:p>
    <w:p w14:paraId="0D0754AF" w14:textId="77777777" w:rsidR="00E26271" w:rsidRPr="000C3DF7" w:rsidRDefault="00E2627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Показатели финансовой устойчивости, их сущность и область применения.</w:t>
      </w:r>
    </w:p>
    <w:p w14:paraId="60600E80" w14:textId="73A36182" w:rsidR="00A81985" w:rsidRPr="000C3DF7" w:rsidRDefault="00A81985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lastRenderedPageBreak/>
        <w:t xml:space="preserve">Анализ производства и реализации продукции: задачи, объекты и система показателей. </w:t>
      </w:r>
    </w:p>
    <w:p w14:paraId="030FC8AD" w14:textId="370DC5BD" w:rsidR="00E26271" w:rsidRPr="000C3DF7" w:rsidRDefault="00E2627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показателей финансовой устойчивости.</w:t>
      </w:r>
    </w:p>
    <w:p w14:paraId="48E5E84E" w14:textId="24740395" w:rsidR="00E26271" w:rsidRPr="000C3DF7" w:rsidRDefault="00E2627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Условия обеспечения соответствия структуры источников структуре активов.</w:t>
      </w:r>
    </w:p>
    <w:p w14:paraId="2FF226EB" w14:textId="4A134E36" w:rsidR="00E26271" w:rsidRPr="000C3DF7" w:rsidRDefault="00E2627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Особенности расчёта и анализа показателей финансовой устойчивости в различных видах экономической деятельности.</w:t>
      </w:r>
    </w:p>
    <w:p w14:paraId="27A8D76A" w14:textId="4AF07AA5" w:rsidR="00E26271" w:rsidRPr="000C3DF7" w:rsidRDefault="00E2627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Сущность риска и способы его оценки.</w:t>
      </w:r>
    </w:p>
    <w:p w14:paraId="7450E6A2" w14:textId="129C7D58" w:rsidR="00E26271" w:rsidRPr="000C3DF7" w:rsidRDefault="00E2627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Классификация экономических рисков.</w:t>
      </w:r>
    </w:p>
    <w:p w14:paraId="31D794AD" w14:textId="4109AF21" w:rsidR="00E26271" w:rsidRPr="000C3DF7" w:rsidRDefault="00E2627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 xml:space="preserve">Понятие операционного риска </w:t>
      </w:r>
      <w:r w:rsidR="00B86AB9" w:rsidRPr="000C3DF7">
        <w:rPr>
          <w:rFonts w:cs="Times New Roman"/>
          <w:szCs w:val="28"/>
          <w:lang w:val="ru-RU"/>
        </w:rPr>
        <w:t>и его анализа.</w:t>
      </w:r>
    </w:p>
    <w:p w14:paraId="5C05E306" w14:textId="5EB2015A" w:rsidR="00B86AB9" w:rsidRPr="000C3DF7" w:rsidRDefault="00B86AB9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Понятие внутреннего финансового риска.</w:t>
      </w:r>
    </w:p>
    <w:p w14:paraId="10C56913" w14:textId="2D07F904" w:rsidR="00A81985" w:rsidRPr="000C3DF7" w:rsidRDefault="00A81985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ассортимента, структуры и качества продукции.</w:t>
      </w:r>
    </w:p>
    <w:p w14:paraId="64297012" w14:textId="67CCD6D3" w:rsidR="00B86AB9" w:rsidRPr="000C3DF7" w:rsidRDefault="00B86AB9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Концепции финансового риска.</w:t>
      </w:r>
    </w:p>
    <w:p w14:paraId="791723DD" w14:textId="4EA3A728" w:rsidR="00B86AB9" w:rsidRPr="000C3DF7" w:rsidRDefault="00B86AB9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Расчёт и анализ основных элементов эффекта финансового рычага и силы воздействия финансового риска.</w:t>
      </w:r>
    </w:p>
    <w:p w14:paraId="6642AB64" w14:textId="78A62C53" w:rsidR="00B86AB9" w:rsidRPr="000C3DF7" w:rsidRDefault="00B86AB9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Совокупный риск предприятия и его анализ.</w:t>
      </w:r>
    </w:p>
    <w:p w14:paraId="72949D62" w14:textId="0AFEB634" w:rsidR="00A81985" w:rsidRPr="000C3DF7" w:rsidRDefault="00A81985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ритмичности производства и реализации продукции.</w:t>
      </w:r>
    </w:p>
    <w:p w14:paraId="36D3B846" w14:textId="7351181D" w:rsidR="00B86AB9" w:rsidRPr="000C3DF7" w:rsidRDefault="00B86AB9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Методы прогнозирования финансового состояния субъекта хозяйствования: экстраполяция, метод сроков оборачиваемости, метод бюджетирования, метод предварительных балансов.</w:t>
      </w:r>
    </w:p>
    <w:p w14:paraId="3D6581AB" w14:textId="18108703" w:rsidR="000C3DF7" w:rsidRPr="000C3DF7" w:rsidRDefault="000C3DF7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обеспеченности предприятия основными средствами и эффективности их использования.</w:t>
      </w:r>
    </w:p>
    <w:p w14:paraId="77822A14" w14:textId="32478E17" w:rsidR="00B86AB9" w:rsidRPr="000C3DF7" w:rsidRDefault="00B86AB9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 xml:space="preserve"> Кризисное состояние и банкротство предприятия. Внешние и внутренние причины банкротства. </w:t>
      </w:r>
    </w:p>
    <w:p w14:paraId="18FF245A" w14:textId="60BDB726" w:rsidR="00B86AB9" w:rsidRPr="000C3DF7" w:rsidRDefault="00852FC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Методы диагностики вероятности банкротства, модели прогнозирования банкротства предприятия.</w:t>
      </w:r>
    </w:p>
    <w:p w14:paraId="37C75018" w14:textId="0E33AAE6" w:rsidR="000C3DF7" w:rsidRPr="000C3DF7" w:rsidRDefault="000C3DF7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использования материальных ресурсов предприятия.</w:t>
      </w:r>
    </w:p>
    <w:p w14:paraId="4322F09E" w14:textId="6B84B1F6" w:rsidR="00852FCB" w:rsidRPr="000C3DF7" w:rsidRDefault="00852FC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Пути финансового оздоровления предприятий.</w:t>
      </w:r>
    </w:p>
    <w:p w14:paraId="4F3E2A96" w14:textId="19F78511" w:rsidR="00852FCB" w:rsidRPr="000C3DF7" w:rsidRDefault="00852FC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спроса на продукцию, работы и услуги предприятия, состояния и прогнозирования рынков сбыта.</w:t>
      </w:r>
    </w:p>
    <w:p w14:paraId="1BCAA769" w14:textId="5FBA9D19" w:rsidR="000C3DF7" w:rsidRPr="000C3DF7" w:rsidRDefault="000C3DF7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обеспеченности предприятия трудовыми ресурсами и их использования.</w:t>
      </w:r>
    </w:p>
    <w:p w14:paraId="10BFCF41" w14:textId="4BBEC4FC" w:rsidR="00852FCB" w:rsidRPr="000C3DF7" w:rsidRDefault="00852FC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формирования портфеля заказов и оценка рисков невостребованной продукции, работ и услуг.</w:t>
      </w:r>
    </w:p>
    <w:p w14:paraId="0C3FC985" w14:textId="53EE011E" w:rsidR="00852FCB" w:rsidRPr="000C3DF7" w:rsidRDefault="00852FC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конкурентоспособности продукции и предприятия.</w:t>
      </w:r>
    </w:p>
    <w:p w14:paraId="5DCCD6D8" w14:textId="2CB60AE9" w:rsidR="00852FCB" w:rsidRPr="000C3DF7" w:rsidRDefault="00852FC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ценовой политики предприятия.</w:t>
      </w:r>
    </w:p>
    <w:p w14:paraId="7C94059B" w14:textId="45DF5D5D" w:rsidR="000C3DF7" w:rsidRPr="000C3DF7" w:rsidRDefault="000C3DF7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себестоимости продукции: задачи, объекты и методы.</w:t>
      </w:r>
    </w:p>
    <w:p w14:paraId="08DBB4FB" w14:textId="76BC560C" w:rsidR="00852FCB" w:rsidRPr="000C3DF7" w:rsidRDefault="00852FC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показателей эффективности маркетинговой стратегии предприятий различных видов экономической деятельности.</w:t>
      </w:r>
    </w:p>
    <w:p w14:paraId="0E64E7E0" w14:textId="64D55A3A" w:rsidR="00852FCB" w:rsidRPr="000C3DF7" w:rsidRDefault="00852FC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lastRenderedPageBreak/>
        <w:t>Особенности анализа маркетинговой стратегии предприятий различных видов экономической деятельности.</w:t>
      </w:r>
    </w:p>
    <w:p w14:paraId="79E78324" w14:textId="3FAD4CF2" w:rsidR="00852FCB" w:rsidRPr="000C3DF7" w:rsidRDefault="00852FCB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объёмов инвестиций, необходимых для развития п</w:t>
      </w:r>
      <w:r w:rsidR="00931291" w:rsidRPr="000C3DF7">
        <w:rPr>
          <w:rFonts w:cs="Times New Roman"/>
          <w:szCs w:val="28"/>
          <w:lang w:val="ru-RU"/>
        </w:rPr>
        <w:t>ре</w:t>
      </w:r>
      <w:r w:rsidRPr="000C3DF7">
        <w:rPr>
          <w:rFonts w:cs="Times New Roman"/>
          <w:szCs w:val="28"/>
          <w:lang w:val="ru-RU"/>
        </w:rPr>
        <w:t>дприятия.</w:t>
      </w:r>
    </w:p>
    <w:p w14:paraId="4BE3809F" w14:textId="01C1C351" w:rsidR="00852FCB" w:rsidRPr="000C3DF7" w:rsidRDefault="0093129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формирования средств для инвестиционной деятельности; оценка соотношения собственных и заёмных средств в составе источников финансирования инвестиций.</w:t>
      </w:r>
    </w:p>
    <w:p w14:paraId="15D5A941" w14:textId="114AEFAA" w:rsidR="000C3DF7" w:rsidRPr="000C3DF7" w:rsidRDefault="000C3DF7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финансовых результатов деятельности предприятия: прибыли и рентабельности.</w:t>
      </w:r>
    </w:p>
    <w:p w14:paraId="0B29CA17" w14:textId="208F4F95" w:rsidR="00931291" w:rsidRPr="000C3DF7" w:rsidRDefault="0093129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Ретроспективный анализ инвестиций в основной и оборотный капитал.</w:t>
      </w:r>
    </w:p>
    <w:p w14:paraId="7B887DE8" w14:textId="245EB72F" w:rsidR="00931291" w:rsidRPr="000C3DF7" w:rsidRDefault="0093129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Перспективный анализ эффективности инвестиционных проектов, система показателей эффективности инвестиций.</w:t>
      </w:r>
    </w:p>
    <w:p w14:paraId="6467E2FA" w14:textId="76C29752" w:rsidR="00931291" w:rsidRPr="000C3DF7" w:rsidRDefault="0093129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эффективности финансовых инвестиций.</w:t>
      </w:r>
    </w:p>
    <w:p w14:paraId="44BB5E9C" w14:textId="766BE5C4" w:rsidR="00931291" w:rsidRPr="000C3DF7" w:rsidRDefault="0093129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эффективности лизинговых операций.</w:t>
      </w:r>
    </w:p>
    <w:p w14:paraId="41B8F3A6" w14:textId="336320B1" w:rsidR="00931291" w:rsidRPr="000C3DF7" w:rsidRDefault="0093129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инновационного потенциала предприятия, оценка роли собственного капитала в формировании и развитии инновационного потенциала.</w:t>
      </w:r>
    </w:p>
    <w:p w14:paraId="5910594C" w14:textId="492E819B" w:rsidR="000C3DF7" w:rsidRPr="000C3DF7" w:rsidRDefault="000C3DF7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Маржинальный анализ: сущность, методы и управленческие решения.</w:t>
      </w:r>
    </w:p>
    <w:p w14:paraId="3698C7D2" w14:textId="053F3BC7" w:rsidR="00931291" w:rsidRPr="000C3DF7" w:rsidRDefault="0093129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влияния основных технико-экономических факторов на изменение инновационного потенциала.</w:t>
      </w:r>
    </w:p>
    <w:p w14:paraId="1C10556C" w14:textId="37AF3B7F" w:rsidR="00931291" w:rsidRPr="000C3DF7" w:rsidRDefault="0093129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инновационной активности предприятия.</w:t>
      </w:r>
    </w:p>
    <w:p w14:paraId="4D42F923" w14:textId="428ECFFF" w:rsidR="00931291" w:rsidRPr="000C3DF7" w:rsidRDefault="0093129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Анализ результатов инновационной деятельности предприятия с использованием показателей: затратных, динамики инновационных процессов, структурных, обновляемости продукции и услуг.</w:t>
      </w:r>
    </w:p>
    <w:p w14:paraId="30FCE825" w14:textId="035A5C69" w:rsidR="00931291" w:rsidRPr="000C3DF7" w:rsidRDefault="0093129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>Оценка эффективности инновационной деятельности предприятия.</w:t>
      </w:r>
    </w:p>
    <w:p w14:paraId="29750D10" w14:textId="70521DAE" w:rsidR="00931291" w:rsidRPr="000C3DF7" w:rsidRDefault="00931291" w:rsidP="000C3DF7">
      <w:pPr>
        <w:pStyle w:val="a7"/>
        <w:numPr>
          <w:ilvl w:val="0"/>
          <w:numId w:val="1"/>
        </w:numPr>
        <w:ind w:left="0" w:firstLine="709"/>
        <w:rPr>
          <w:rFonts w:cs="Times New Roman"/>
          <w:szCs w:val="28"/>
          <w:lang w:val="ru-RU"/>
        </w:rPr>
      </w:pPr>
      <w:r w:rsidRPr="000C3DF7">
        <w:rPr>
          <w:rFonts w:cs="Times New Roman"/>
          <w:szCs w:val="28"/>
          <w:lang w:val="ru-RU"/>
        </w:rPr>
        <w:t xml:space="preserve">Выявление внутренних резервов повышения инновационной активности предприятия и эффективности инноваций. </w:t>
      </w:r>
    </w:p>
    <w:p w14:paraId="0F130C63" w14:textId="77777777" w:rsidR="00D92C83" w:rsidRPr="000C3DF7" w:rsidRDefault="00D92C83" w:rsidP="000C3DF7">
      <w:pPr>
        <w:ind w:firstLine="709"/>
        <w:contextualSpacing/>
        <w:rPr>
          <w:rFonts w:cs="Times New Roman"/>
          <w:szCs w:val="28"/>
          <w:lang w:val="ru-RU"/>
        </w:rPr>
      </w:pPr>
    </w:p>
    <w:sectPr w:rsidR="00D92C83" w:rsidRPr="000C3DF7" w:rsidSect="00B33C33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1526E"/>
    <w:multiLevelType w:val="hybridMultilevel"/>
    <w:tmpl w:val="01FA507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856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54D"/>
    <w:rsid w:val="000C3DF7"/>
    <w:rsid w:val="0016451E"/>
    <w:rsid w:val="002D0C71"/>
    <w:rsid w:val="00541A91"/>
    <w:rsid w:val="00552533"/>
    <w:rsid w:val="006D6B74"/>
    <w:rsid w:val="00852FCB"/>
    <w:rsid w:val="00931291"/>
    <w:rsid w:val="009460EE"/>
    <w:rsid w:val="00A81985"/>
    <w:rsid w:val="00AD36EB"/>
    <w:rsid w:val="00B33C33"/>
    <w:rsid w:val="00B5154D"/>
    <w:rsid w:val="00B86AB9"/>
    <w:rsid w:val="00BB5653"/>
    <w:rsid w:val="00D92C83"/>
    <w:rsid w:val="00D97C34"/>
    <w:rsid w:val="00E2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4C514"/>
  <w15:chartTrackingRefBased/>
  <w15:docId w15:val="{CE731E95-D649-4745-84D8-CDCBF46E9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ru-BY" w:eastAsia="en-US" w:bidi="ar-SA"/>
        <w14:ligatures w14:val="standardContextual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1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15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15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15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154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154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154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154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5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15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154D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154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154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15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15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15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154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1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1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154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154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B515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15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15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15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15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15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15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Катибникова</dc:creator>
  <cp:keywords/>
  <dc:description/>
  <cp:lastModifiedBy>Валерия Катибникова</cp:lastModifiedBy>
  <cp:revision>2</cp:revision>
  <dcterms:created xsi:type="dcterms:W3CDTF">2026-09-16T14:36:00Z</dcterms:created>
  <dcterms:modified xsi:type="dcterms:W3CDTF">2026-09-16T15:32:00Z</dcterms:modified>
</cp:coreProperties>
</file>