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6D" w:rsidRDefault="0026396D" w:rsidP="00BC34E0">
      <w:pPr>
        <w:spacing w:afterLines="20" w:after="48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ДОГОВОР О СОТРУДНИЧЕСТВЕ__________</w:t>
      </w:r>
    </w:p>
    <w:p w:rsidR="0026396D" w:rsidRDefault="0026396D" w:rsidP="00BC34E0">
      <w:pPr>
        <w:spacing w:afterLines="20" w:after="48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95B86">
        <w:rPr>
          <w:rFonts w:ascii="Times New Roman" w:hAnsi="Times New Roman" w:cs="Times New Roman"/>
          <w:sz w:val="28"/>
          <w:szCs w:val="28"/>
          <w:lang w:val="ru-RU"/>
        </w:rPr>
        <w:t>. Минск</w:t>
      </w:r>
      <w:r w:rsidR="00B95B8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95B8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95B8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95B8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95B8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95B8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95B8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95B86">
        <w:rPr>
          <w:rFonts w:ascii="Times New Roman" w:hAnsi="Times New Roman" w:cs="Times New Roman"/>
          <w:sz w:val="28"/>
          <w:szCs w:val="28"/>
          <w:lang w:val="ru-RU"/>
        </w:rPr>
        <w:tab/>
        <w:t>«__» _______ 2026</w:t>
      </w:r>
      <w:bookmarkStart w:id="0" w:name="_GoBack"/>
      <w:bookmarkEnd w:id="0"/>
    </w:p>
    <w:p w:rsidR="009E456D" w:rsidRPr="0026396D" w:rsidRDefault="009E456D" w:rsidP="00BC34E0">
      <w:pPr>
        <w:spacing w:afterLines="20" w:after="48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6396D" w:rsidRDefault="0026396D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Белорусский национальный технический университет, именуемый в дальнейшем 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>«Уни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>ерситет», в лице 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ктора </w:t>
      </w:r>
      <w:r w:rsidRPr="0026396D">
        <w:rPr>
          <w:rFonts w:ascii="Times New Roman" w:hAnsi="Times New Roman" w:cs="Times New Roman"/>
          <w:sz w:val="28"/>
          <w:szCs w:val="28"/>
        </w:rPr>
        <w:t>Xap</w:t>
      </w:r>
      <w:r>
        <w:rPr>
          <w:rFonts w:ascii="Times New Roman" w:hAnsi="Times New Roman" w:cs="Times New Roman"/>
          <w:sz w:val="28"/>
          <w:szCs w:val="28"/>
          <w:lang w:val="ru-RU"/>
        </w:rPr>
        <w:t>итончик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а Сергея </w:t>
      </w:r>
      <w:r>
        <w:rPr>
          <w:rFonts w:ascii="Times New Roman" w:hAnsi="Times New Roman" w:cs="Times New Roman"/>
          <w:sz w:val="28"/>
          <w:szCs w:val="28"/>
          <w:lang w:val="ru-RU"/>
        </w:rPr>
        <w:t>Васильевича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действующего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Устав</w:t>
      </w:r>
      <w:r>
        <w:rPr>
          <w:rFonts w:ascii="Times New Roman" w:hAnsi="Times New Roman" w:cs="Times New Roman"/>
          <w:sz w:val="28"/>
          <w:szCs w:val="28"/>
          <w:lang w:val="ru-RU"/>
        </w:rPr>
        <w:t>а, с одн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>ой сторон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 учрежд</w:t>
      </w:r>
      <w:r>
        <w:rPr>
          <w:rFonts w:ascii="Times New Roman" w:hAnsi="Times New Roman" w:cs="Times New Roman"/>
          <w:sz w:val="28"/>
          <w:szCs w:val="28"/>
          <w:lang w:val="ru-RU"/>
        </w:rPr>
        <w:t>ение образования «</w:t>
      </w:r>
      <w:r w:rsidRPr="0026396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», именуемое в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дальнейшем «УОСО»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>, в л</w:t>
      </w:r>
      <w:r>
        <w:rPr>
          <w:rFonts w:ascii="Times New Roman" w:hAnsi="Times New Roman" w:cs="Times New Roman"/>
          <w:sz w:val="28"/>
          <w:szCs w:val="28"/>
          <w:lang w:val="ru-RU"/>
        </w:rPr>
        <w:t>ице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____________________________, действующей на основании Устава, с 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>другой сторо</w:t>
      </w:r>
      <w:r>
        <w:rPr>
          <w:rFonts w:ascii="Times New Roman" w:hAnsi="Times New Roman" w:cs="Times New Roman"/>
          <w:sz w:val="28"/>
          <w:szCs w:val="28"/>
          <w:lang w:val="ru-RU"/>
        </w:rPr>
        <w:t>ны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«______________»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именуемое в дальнейшем «Предприятие» в лице генерального директора ____________________________, действующего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Устав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с третьей стороны, вместе именуемые далее </w:t>
      </w:r>
      <w:r w:rsidRPr="0026396D">
        <w:rPr>
          <w:rFonts w:ascii="Times New Roman" w:hAnsi="Times New Roman" w:cs="Times New Roman"/>
          <w:sz w:val="28"/>
          <w:szCs w:val="28"/>
          <w:lang w:val="ru-RU"/>
        </w:rPr>
        <w:t xml:space="preserve">«Стороны», </w:t>
      </w:r>
      <w:r>
        <w:rPr>
          <w:rFonts w:ascii="Times New Roman" w:hAnsi="Times New Roman" w:cs="Times New Roman"/>
          <w:sz w:val="28"/>
          <w:szCs w:val="28"/>
          <w:lang w:val="ru-RU"/>
        </w:rPr>
        <w:t>заключили настоящий договор о нижеследующем:</w:t>
      </w:r>
    </w:p>
    <w:p w:rsidR="009E456D" w:rsidRPr="0026396D" w:rsidRDefault="009E456D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396D" w:rsidRPr="0026396D" w:rsidRDefault="0026396D" w:rsidP="00BC34E0">
      <w:pPr>
        <w:pStyle w:val="a3"/>
        <w:numPr>
          <w:ilvl w:val="0"/>
          <w:numId w:val="1"/>
        </w:numPr>
        <w:tabs>
          <w:tab w:val="left" w:pos="284"/>
        </w:tabs>
        <w:spacing w:afterLines="20" w:after="48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396D">
        <w:rPr>
          <w:rFonts w:ascii="Times New Roman" w:hAnsi="Times New Roman" w:cs="Times New Roman"/>
          <w:b/>
          <w:sz w:val="28"/>
          <w:szCs w:val="28"/>
          <w:lang w:val="ru-RU"/>
        </w:rPr>
        <w:t>Предмет договор</w:t>
      </w:r>
    </w:p>
    <w:p w:rsidR="0026396D" w:rsidRPr="0026396D" w:rsidRDefault="0026396D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Предметом настоящего д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оговор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 является сотрудничество Сторон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 целью создания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единой информационной образовательной среды и партнерства, обеспечени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я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практико-ориентированности образовательных программ,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реализации 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учебных программ факультативных занятий, программ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ы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дополнительного образования детей и молодежи,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развитие системы профессиональной ориентации учащихся для подготовки к поступлению в Университет, а также другие учреждения образования технического профиля, выявление и поддержки талантливой молодежи,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разработк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и реализаци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эффективных форм сотрудничества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Университета, УОСО и Предприятия</w:t>
      </w:r>
      <w:r w:rsidRPr="002639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26396D" w:rsidRPr="00B95B86" w:rsidRDefault="0026396D" w:rsidP="00BC34E0">
      <w:pPr>
        <w:widowControl w:val="0"/>
        <w:overflowPunct w:val="0"/>
        <w:autoSpaceDE w:val="0"/>
        <w:autoSpaceDN w:val="0"/>
        <w:adjustRightInd w:val="0"/>
        <w:spacing w:afterLines="20" w:after="48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6396D" w:rsidRDefault="0026396D" w:rsidP="00BC34E0">
      <w:pPr>
        <w:pStyle w:val="a3"/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0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</w:t>
      </w:r>
      <w:proofErr w:type="spellEnd"/>
      <w:r w:rsidRPr="00E0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0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</w:t>
      </w:r>
      <w:proofErr w:type="spellEnd"/>
      <w:r w:rsidRPr="00E0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0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сотрудничества</w:t>
      </w:r>
      <w:proofErr w:type="spellEnd"/>
    </w:p>
    <w:p w:rsidR="0026396D" w:rsidRPr="0026396D" w:rsidRDefault="0026396D" w:rsidP="00BC34E0">
      <w:pPr>
        <w:widowControl w:val="0"/>
        <w:overflowPunct w:val="0"/>
        <w:autoSpaceDE w:val="0"/>
        <w:autoSpaceDN w:val="0"/>
        <w:adjustRightInd w:val="0"/>
        <w:spacing w:afterLines="20" w:after="48" w:line="276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39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Стороны осуществляют сотрудничество по следующим основным направлениям:</w:t>
      </w:r>
    </w:p>
    <w:p w:rsidR="0026396D" w:rsidRPr="007A3025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азвитие допрофильной подготовки и профильного обучения инженерной направленности в УОСО;</w:t>
      </w:r>
    </w:p>
    <w:p w:rsidR="0026396D" w:rsidRPr="007A3025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азвитие сетевого взаимодействия и повышение качества и доступности образования за счет интеграции и использования ресурсов Сторон-партнеров;</w:t>
      </w:r>
    </w:p>
    <w:p w:rsidR="0026396D" w:rsidRPr="007A3025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азработка и проведение совместных образовательных и воспитательных мероприятий с возможностью использования материально-технических ресурсов Сторон;</w:t>
      </w:r>
    </w:p>
    <w:p w:rsidR="0026396D" w:rsidRPr="007A3025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азвитие и совершенствование </w:t>
      </w:r>
      <w:proofErr w:type="spellStart"/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олимпиадно</w:t>
      </w:r>
      <w:proofErr w:type="spellEnd"/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-конкурсной, проектной и 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>исследовательской работы с учащимися;</w:t>
      </w:r>
    </w:p>
    <w:p w:rsidR="007A3025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еализация, при наличии взаимного интереса, совместных программ дополнительного образования, программ повышения квалификации на базе УОСО, Университета или Предприятия;</w:t>
      </w:r>
    </w:p>
    <w:p w:rsidR="0026396D" w:rsidRPr="007A3025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proofErr w:type="spellStart"/>
      <w:r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рофориентационная</w:t>
      </w:r>
      <w:proofErr w:type="spellEnd"/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работа среди учащихся УОСО;</w:t>
      </w:r>
    </w:p>
    <w:p w:rsidR="0026396D" w:rsidRPr="007A3025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роведение совместных мероприятий для учащихся, их законных представителей, педагогов;</w:t>
      </w:r>
    </w:p>
    <w:p w:rsidR="0026396D" w:rsidRPr="007A3025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одействие обобщению, распространению и внедрению в образовательный процесс инновационных педагогических технологий и проектов;</w:t>
      </w:r>
    </w:p>
    <w:p w:rsidR="0026396D" w:rsidRPr="007A3025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</w:t>
      </w:r>
      <w:r w:rsidR="0026396D"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роведение совместных научно-методических исследований в области общего среднего и дополнительного образования;</w:t>
      </w:r>
    </w:p>
    <w:p w:rsidR="0026396D" w:rsidRPr="007A3025" w:rsidRDefault="0026396D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подготовка учащихся выпускных классов к поступлению в Университет, а также другие учреждения образования технического профиля.</w:t>
      </w:r>
    </w:p>
    <w:p w:rsidR="007A3025" w:rsidRDefault="007A3025" w:rsidP="00BC34E0">
      <w:pPr>
        <w:pStyle w:val="a3"/>
        <w:widowControl w:val="0"/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Lines="20" w:after="48" w:line="276" w:lineRule="auto"/>
        <w:ind w:left="0" w:firstLine="567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7A3025" w:rsidRPr="009E456D" w:rsidRDefault="007A3025" w:rsidP="00BC34E0">
      <w:pPr>
        <w:pStyle w:val="a3"/>
        <w:widowControl w:val="0"/>
        <w:numPr>
          <w:ilvl w:val="0"/>
          <w:numId w:val="1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Lines="20" w:after="48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Обязательства сторон</w:t>
      </w:r>
    </w:p>
    <w:p w:rsidR="007A3025" w:rsidRPr="00BA58CE" w:rsidRDefault="007A3025" w:rsidP="00BC34E0">
      <w:pPr>
        <w:pStyle w:val="a3"/>
        <w:widowControl w:val="0"/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Lines="20" w:after="48" w:line="276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Стороны обязуются:</w:t>
      </w:r>
    </w:p>
    <w:p w:rsidR="007A3025" w:rsidRPr="007A3025" w:rsidRDefault="007A3025" w:rsidP="00BC34E0">
      <w:pPr>
        <w:widowControl w:val="0"/>
        <w:overflowPunct w:val="0"/>
        <w:autoSpaceDE w:val="0"/>
        <w:autoSpaceDN w:val="0"/>
        <w:adjustRightInd w:val="0"/>
        <w:spacing w:afterLines="20" w:after="48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7A302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оказывать содействие в реализации совместных направлений сотрудничества в порядке, в размере и способами, предусмотренными отдельными договорами и иными документами, подписанными Сторонами во исполнение настоящего договора;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своевременно и в полном объеме выполнять юридические и фактические действия, необходимые для реализации совместных проектов, мероприятий;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обмениваться, с соблюдением законодательства имеющимися в их распоряжении, информационными ресурсами;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не разглашать информацию, признанную сторонами конфиденциальной;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по необходимости проводить встречи, консультации и обсуждение вопросов, связанных с реализацией направлений и форм сотрудничества;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рассматривать проблемы, возникающие в процессе реализации настоящего договора, принимать по ним согласованные решения;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назначить кураторов сотрудничества от каждой из Сторон</w:t>
      </w:r>
      <w:r>
        <w:rPr>
          <w:rFonts w:ascii="Times New Roman" w:eastAsia="Calibri" w:hAnsi="Times New Roman" w:cs="Times New Roman"/>
          <w:sz w:val="28"/>
          <w:lang w:val="ru-RU" w:eastAsia="ru-RU"/>
        </w:rPr>
        <w:t>.</w:t>
      </w:r>
    </w:p>
    <w:p w:rsidR="007A3025" w:rsidRDefault="007A3025" w:rsidP="00BC34E0">
      <w:pPr>
        <w:pStyle w:val="a3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Lines="20" w:after="48" w:line="276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УОСО обязуется: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сформировать профильный класс инженерной направленности на основании заявлений законных представителей учащихся;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проводить профориентационную работу среди учащихся УОСО и их 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lastRenderedPageBreak/>
        <w:t>законных представителей</w:t>
      </w:r>
      <w:r>
        <w:rPr>
          <w:rFonts w:ascii="Times New Roman" w:eastAsia="Calibri" w:hAnsi="Times New Roman" w:cs="Times New Roman"/>
          <w:sz w:val="28"/>
          <w:lang w:val="ru-RU" w:eastAsia="ru-RU"/>
        </w:rPr>
        <w:t xml:space="preserve"> 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на основании представленных </w:t>
      </w:r>
      <w:r>
        <w:rPr>
          <w:rFonts w:ascii="Times New Roman" w:eastAsia="Calibri" w:hAnsi="Times New Roman" w:cs="Times New Roman"/>
          <w:sz w:val="28"/>
          <w:lang w:val="ru-RU" w:eastAsia="ru-RU"/>
        </w:rPr>
        <w:t>Университетом и/или Предприятием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lang w:val="ru-RU" w:eastAsia="ru-RU"/>
        </w:rPr>
        <w:t xml:space="preserve">тематических 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материалов;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предоставлять учебные кабинеты профессорско-преподавательскому составу </w:t>
      </w:r>
      <w:r>
        <w:rPr>
          <w:rFonts w:ascii="Times New Roman" w:eastAsia="Calibri" w:hAnsi="Times New Roman" w:cs="Times New Roman"/>
          <w:sz w:val="28"/>
          <w:lang w:val="ru-RU" w:eastAsia="ru-RU"/>
        </w:rPr>
        <w:t>Университета и представителям Предприятия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 для проведения занятий с учащимися УОСО;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обеспечить соблюдение правил внутреннего порядка учащимися УОСО во время проведения занятий и совместных профориентационных мероприятий в </w:t>
      </w:r>
      <w:r>
        <w:rPr>
          <w:rFonts w:ascii="Times New Roman" w:eastAsia="Calibri" w:hAnsi="Times New Roman" w:cs="Times New Roman"/>
          <w:sz w:val="28"/>
          <w:lang w:val="ru-RU" w:eastAsia="ru-RU"/>
        </w:rPr>
        <w:t>Университете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, на Предприятии;</w:t>
      </w:r>
    </w:p>
    <w:p w:rsid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lang w:val="ru-RU" w:eastAsia="ru-RU"/>
        </w:rPr>
        <w:t>предоставлять Университету в феврале соответствующего года списки учащихся, изъявивших желание обучаться в университете;</w:t>
      </w:r>
    </w:p>
    <w:p w:rsid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lang w:val="ru-RU" w:eastAsia="ru-RU"/>
        </w:rPr>
        <w:t>обеспечить взаимодействие между законными представителями учащихся и университетом;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доводить до сведения учащихся и их законных представителей, учительской общественности информацию о совместных мероприятиях с </w:t>
      </w:r>
      <w:r>
        <w:rPr>
          <w:rFonts w:ascii="Times New Roman" w:eastAsia="Calibri" w:hAnsi="Times New Roman" w:cs="Times New Roman"/>
          <w:sz w:val="28"/>
          <w:lang w:val="ru-RU" w:eastAsia="ru-RU"/>
        </w:rPr>
        <w:t>Университетом, Предприятием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информировать учащихся и их законных представителей о профориентационных мероприятиях, проводимых в </w:t>
      </w:r>
      <w:r>
        <w:rPr>
          <w:rFonts w:ascii="Times New Roman" w:eastAsia="Calibri" w:hAnsi="Times New Roman" w:cs="Times New Roman"/>
          <w:sz w:val="28"/>
          <w:lang w:val="ru-RU" w:eastAsia="ru-RU"/>
        </w:rPr>
        <w:t>Университете и/или на Предприятии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 (дни открытых дверей, конференции, ярмарки вакансий и т.д.</w:t>
      </w:r>
      <w:r>
        <w:rPr>
          <w:rFonts w:ascii="Times New Roman" w:eastAsia="Calibri" w:hAnsi="Times New Roman" w:cs="Times New Roman"/>
          <w:sz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lang w:val="ru-RU" w:eastAsia="ru-RU"/>
        </w:rPr>
        <w:br/>
        <w:t>и т.п.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).</w:t>
      </w:r>
    </w:p>
    <w:p w:rsidR="007A3025" w:rsidRPr="00BC34E0" w:rsidRDefault="00BC34E0" w:rsidP="00BC34E0">
      <w:pPr>
        <w:widowControl w:val="0"/>
        <w:overflowPunct w:val="0"/>
        <w:autoSpaceDE w:val="0"/>
        <w:autoSpaceDN w:val="0"/>
        <w:adjustRightInd w:val="0"/>
        <w:spacing w:afterLines="20" w:after="48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3.3. У</w:t>
      </w:r>
      <w:r w:rsidR="007A3025" w:rsidRPr="00BC34E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ниверситет обязуется: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оказывать методическую помощь в подготовке материалов и участвовать в проведении (по согласованию) тематических занятий по учебным предметам, которые являются предметами вступительных испытаний для поступления в </w:t>
      </w:r>
      <w:r w:rsidR="00AD0F48">
        <w:rPr>
          <w:rFonts w:ascii="Times New Roman" w:eastAsia="Calibri" w:hAnsi="Times New Roman" w:cs="Times New Roman"/>
          <w:sz w:val="28"/>
          <w:lang w:val="ru-RU" w:eastAsia="ru-RU"/>
        </w:rPr>
        <w:t>Университет, а также в другие учреждения высшего образования для подготовки инженерных кадров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проводить (по согласованию с руководством УОСО) совместные теоретические и практические занятия с учащимися</w:t>
      </w:r>
      <w:r w:rsidR="00AD0F48">
        <w:rPr>
          <w:rFonts w:ascii="Times New Roman" w:eastAsia="Calibri" w:hAnsi="Times New Roman" w:cs="Times New Roman"/>
          <w:sz w:val="28"/>
          <w:lang w:val="ru-RU" w:eastAsia="ru-RU"/>
        </w:rPr>
        <w:t xml:space="preserve"> инженерного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 класса для качественного усвоения программы факультативного занятия «В мире техники и технологий: выбираем инженерную профессию»;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оказывать научно-методическую и технологическую поддержку в проведении исследовательской и проектной деятельности на базе лабораторий </w:t>
      </w:r>
      <w:r w:rsidR="00AD0F48">
        <w:rPr>
          <w:rFonts w:ascii="Times New Roman" w:eastAsia="Calibri" w:hAnsi="Times New Roman" w:cs="Times New Roman"/>
          <w:sz w:val="28"/>
          <w:lang w:val="ru-RU" w:eastAsia="ru-RU"/>
        </w:rPr>
        <w:t>Университета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оказывать УОСО методическую помощь, корректировку и подготовку к утверждению программ дополнительного образования для осуществления качественного профильного обучения инженерной направленности;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lastRenderedPageBreak/>
        <w:t xml:space="preserve">привлекать учащихся к участию в образовательных и воспитательных мероприятиях, организуемых </w:t>
      </w:r>
      <w:r w:rsidR="00AD0F48">
        <w:rPr>
          <w:rFonts w:ascii="Times New Roman" w:eastAsia="Calibri" w:hAnsi="Times New Roman" w:cs="Times New Roman"/>
          <w:sz w:val="28"/>
          <w:lang w:val="ru-RU" w:eastAsia="ru-RU"/>
        </w:rPr>
        <w:t>Университетом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содействовать в подготовке учащихся УОСО к участию в конкурсах исследовательских работ, олимпиадах, конференциях, форумах, иных мероприятиях;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предоставлять право пользования читальным залом и библиотекой </w:t>
      </w:r>
      <w:r w:rsidR="00AD0F48">
        <w:rPr>
          <w:rFonts w:ascii="Times New Roman" w:eastAsia="Calibri" w:hAnsi="Times New Roman" w:cs="Times New Roman"/>
          <w:sz w:val="28"/>
          <w:lang w:val="ru-RU" w:eastAsia="ru-RU"/>
        </w:rPr>
        <w:t>Университета</w:t>
      </w:r>
      <w:r w:rsidR="00AD0F48"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 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педагогам и учащимся УОСО;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>проводить повышение квалификации (консультации, стажировку, обу</w:t>
      </w:r>
      <w:r w:rsidR="00AD0F48">
        <w:rPr>
          <w:rFonts w:ascii="Times New Roman" w:eastAsia="Calibri" w:hAnsi="Times New Roman" w:cs="Times New Roman"/>
          <w:sz w:val="28"/>
          <w:lang w:val="ru-RU" w:eastAsia="ru-RU"/>
        </w:rPr>
        <w:t>чение) учителей, ведущих профильные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 предметы, факультативные занятия, реализуемым в УОСО;</w:t>
      </w:r>
    </w:p>
    <w:p w:rsidR="007A3025" w:rsidRPr="007A3025" w:rsidRDefault="007A3025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информировать руководство УОСО об условиях поступления, специальностях, на которые будет осуществляться набор в очередном учебном году, профориентационных мероприятиях, проводимых в </w:t>
      </w:r>
      <w:r w:rsidR="00AD0F48">
        <w:rPr>
          <w:rFonts w:ascii="Times New Roman" w:eastAsia="Calibri" w:hAnsi="Times New Roman" w:cs="Times New Roman"/>
          <w:sz w:val="28"/>
          <w:lang w:val="ru-RU" w:eastAsia="ru-RU"/>
        </w:rPr>
        <w:t>Университете</w:t>
      </w:r>
      <w:r w:rsidRPr="007A3025">
        <w:rPr>
          <w:rFonts w:ascii="Times New Roman" w:eastAsia="Calibri" w:hAnsi="Times New Roman" w:cs="Times New Roman"/>
          <w:sz w:val="28"/>
          <w:lang w:val="ru-RU" w:eastAsia="ru-RU"/>
        </w:rPr>
        <w:t xml:space="preserve"> (дни открытых дверей, конференции, ярмарки вакансий и т.д.).</w:t>
      </w:r>
    </w:p>
    <w:p w:rsidR="007A3025" w:rsidRDefault="007A3025" w:rsidP="00BC34E0">
      <w:pPr>
        <w:pStyle w:val="a3"/>
        <w:widowControl w:val="0"/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Lines="20" w:after="48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D0F48" w:rsidRPr="00AD0F48" w:rsidRDefault="00BC34E0" w:rsidP="00BC34E0">
      <w:pPr>
        <w:pStyle w:val="a3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Lines="20" w:after="48" w:line="276" w:lineRule="auto"/>
        <w:ind w:left="1276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Предприятие</w:t>
      </w:r>
      <w:r w:rsidR="00AD0F48" w:rsidRPr="00AD0F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обязуется:</w:t>
      </w:r>
    </w:p>
    <w:p w:rsidR="007A3025" w:rsidRDefault="00AD0F48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участвовать в проведении совместных (по согласованию) образовательных и воспитательных мероприятий, организуемых УОСО и/или Университетом;</w:t>
      </w:r>
    </w:p>
    <w:p w:rsidR="00AD0F48" w:rsidRDefault="00AD0F48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проводить (по согласованию с руководством УОСО) теоретические и практические занятия с учащимися инженерного класса;</w:t>
      </w:r>
    </w:p>
    <w:p w:rsidR="00AD0F48" w:rsidRDefault="00AD0F48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информировать </w:t>
      </w:r>
      <w:r w:rsidR="009E456D">
        <w:rPr>
          <w:rFonts w:ascii="Times New Roman" w:hAnsi="Times New Roman" w:cs="Times New Roman"/>
          <w:sz w:val="28"/>
          <w:szCs w:val="28"/>
          <w:lang w:val="ru-RU"/>
        </w:rPr>
        <w:t>руководство УО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E456D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профориентационных, образовательных и иных мероприятиях, проводимых на Предприятии;</w:t>
      </w:r>
    </w:p>
    <w:p w:rsidR="00AD0F48" w:rsidRDefault="00AD0F48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информировать руководство УОСО о возможности обучения на условиях целевой подготовки, порядке заключения договоров </w:t>
      </w:r>
      <w:r w:rsidR="009E456D">
        <w:rPr>
          <w:rFonts w:ascii="Times New Roman" w:hAnsi="Times New Roman" w:cs="Times New Roman"/>
          <w:sz w:val="28"/>
          <w:szCs w:val="28"/>
          <w:lang w:val="ru-RU"/>
        </w:rPr>
        <w:t>о целевой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подготовки с </w:t>
      </w:r>
      <w:r w:rsidR="009E456D">
        <w:rPr>
          <w:rFonts w:ascii="Times New Roman" w:hAnsi="Times New Roman" w:cs="Times New Roman"/>
          <w:sz w:val="28"/>
          <w:szCs w:val="28"/>
          <w:lang w:val="ru-RU"/>
        </w:rPr>
        <w:t>Предприятием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D0F48" w:rsidRDefault="009E456D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D0F48">
        <w:rPr>
          <w:rFonts w:ascii="Times New Roman" w:hAnsi="Times New Roman" w:cs="Times New Roman"/>
          <w:sz w:val="28"/>
          <w:szCs w:val="28"/>
          <w:lang w:val="ru-RU"/>
        </w:rPr>
        <w:t>казывать содействие в организации культурно-</w:t>
      </w:r>
      <w:r>
        <w:rPr>
          <w:rFonts w:ascii="Times New Roman" w:hAnsi="Times New Roman" w:cs="Times New Roman"/>
          <w:sz w:val="28"/>
          <w:szCs w:val="28"/>
          <w:lang w:val="ru-RU"/>
        </w:rPr>
        <w:t>оздоровительных</w:t>
      </w:r>
      <w:r w:rsidR="00AD0F48">
        <w:rPr>
          <w:rFonts w:ascii="Times New Roman" w:hAnsi="Times New Roman" w:cs="Times New Roman"/>
          <w:sz w:val="28"/>
          <w:szCs w:val="28"/>
          <w:lang w:val="ru-RU"/>
        </w:rPr>
        <w:t xml:space="preserve"> и научно-образовательных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r w:rsidR="00AD0F48">
        <w:rPr>
          <w:rFonts w:ascii="Times New Roman" w:hAnsi="Times New Roman" w:cs="Times New Roman"/>
          <w:sz w:val="28"/>
          <w:szCs w:val="28"/>
          <w:lang w:val="ru-RU"/>
        </w:rPr>
        <w:t xml:space="preserve"> с учащимися УОСО;</w:t>
      </w:r>
    </w:p>
    <w:p w:rsidR="00AD0F48" w:rsidRDefault="009E456D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D0F48">
        <w:rPr>
          <w:rFonts w:ascii="Times New Roman" w:hAnsi="Times New Roman" w:cs="Times New Roman"/>
          <w:sz w:val="28"/>
          <w:szCs w:val="28"/>
          <w:lang w:val="ru-RU"/>
        </w:rPr>
        <w:t xml:space="preserve">частвовать в 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образовательных</w:t>
      </w:r>
      <w:r w:rsidR="00AD0F48">
        <w:rPr>
          <w:rFonts w:ascii="Times New Roman" w:hAnsi="Times New Roman" w:cs="Times New Roman"/>
          <w:sz w:val="28"/>
          <w:szCs w:val="28"/>
          <w:lang w:val="ru-RU"/>
        </w:rPr>
        <w:t xml:space="preserve"> программ и мероприятий досуговой деятельности инженерного класса УОСО в </w:t>
      </w:r>
      <w:r>
        <w:rPr>
          <w:rFonts w:ascii="Times New Roman" w:hAnsi="Times New Roman" w:cs="Times New Roman"/>
          <w:sz w:val="28"/>
          <w:szCs w:val="28"/>
          <w:lang w:val="ru-RU"/>
        </w:rPr>
        <w:t>каникулярный</w:t>
      </w:r>
      <w:r w:rsidR="00AD0F48">
        <w:rPr>
          <w:rFonts w:ascii="Times New Roman" w:hAnsi="Times New Roman" w:cs="Times New Roman"/>
          <w:sz w:val="28"/>
          <w:szCs w:val="28"/>
          <w:lang w:val="ru-RU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456D" w:rsidRDefault="009E456D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456D" w:rsidRDefault="009E456D" w:rsidP="00BC34E0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Lines="20" w:after="48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E45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Ответственность сторон</w:t>
      </w:r>
    </w:p>
    <w:p w:rsidR="009E456D" w:rsidRPr="009E456D" w:rsidRDefault="009E456D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 xml:space="preserve">4.1. Стороны, заключившие настоящий договор, несут ответственность за его </w:t>
      </w:r>
      <w:r>
        <w:rPr>
          <w:rFonts w:ascii="Times New Roman" w:eastAsia="Calibri" w:hAnsi="Times New Roman" w:cs="Times New Roman"/>
          <w:sz w:val="28"/>
          <w:lang w:val="ru-RU" w:eastAsia="ru-RU"/>
        </w:rPr>
        <w:t>не</w:t>
      </w: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>исполнение или ненадлежащее исполнение, взятых на себя обязательств в соответствии с законодательством Республики Беларусь.</w:t>
      </w:r>
    </w:p>
    <w:p w:rsidR="009E456D" w:rsidRPr="009E456D" w:rsidRDefault="009E456D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lastRenderedPageBreak/>
        <w:t>4.2. Споры, связанные с исполнением настоящего договора, решаются в соответствии с законодательством Республики Беларусь.</w:t>
      </w:r>
    </w:p>
    <w:p w:rsidR="009E456D" w:rsidRPr="009E456D" w:rsidRDefault="009E456D" w:rsidP="00BC34E0">
      <w:pPr>
        <w:widowControl w:val="0"/>
        <w:spacing w:afterLines="20" w:after="48" w:line="276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>4.3. Урегулирование разногласий по исполнению договора осуществляется путем проведения переговоров между Сторонами.</w:t>
      </w:r>
    </w:p>
    <w:p w:rsidR="009E456D" w:rsidRPr="009E456D" w:rsidRDefault="009E456D" w:rsidP="00BC34E0">
      <w:pPr>
        <w:pStyle w:val="a3"/>
        <w:widowControl w:val="0"/>
        <w:overflowPunct w:val="0"/>
        <w:autoSpaceDE w:val="0"/>
        <w:autoSpaceDN w:val="0"/>
        <w:adjustRightInd w:val="0"/>
        <w:spacing w:afterLines="20" w:after="48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9E456D" w:rsidRPr="009E456D" w:rsidRDefault="009E456D" w:rsidP="00BC34E0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Lines="20" w:after="48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E45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Срок действия договора</w:t>
      </w:r>
    </w:p>
    <w:p w:rsidR="009E456D" w:rsidRPr="009E456D" w:rsidRDefault="009E456D" w:rsidP="00BC34E0">
      <w:pPr>
        <w:widowControl w:val="0"/>
        <w:spacing w:afterLines="20" w:after="48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lang w:val="ru-RU" w:eastAsia="ru-RU"/>
        </w:rPr>
        <w:t xml:space="preserve">5.1. </w:t>
      </w: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 xml:space="preserve">Настоящий договор составлен и подписан в </w:t>
      </w:r>
      <w:r>
        <w:rPr>
          <w:rFonts w:ascii="Times New Roman" w:eastAsia="Calibri" w:hAnsi="Times New Roman" w:cs="Times New Roman"/>
          <w:sz w:val="28"/>
          <w:lang w:val="ru-RU" w:eastAsia="ru-RU"/>
        </w:rPr>
        <w:t>3</w:t>
      </w: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lang w:val="ru-RU" w:eastAsia="ru-RU"/>
        </w:rPr>
        <w:t>трех</w:t>
      </w: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>) экземплярах, которые имеют равную юридическую силу, по 1 (одному) экземпляру для каждой Стороны.</w:t>
      </w:r>
    </w:p>
    <w:p w:rsidR="009E456D" w:rsidRPr="009E456D" w:rsidRDefault="009E456D" w:rsidP="00BC34E0">
      <w:pPr>
        <w:widowControl w:val="0"/>
        <w:spacing w:afterLines="20" w:after="48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>5.2. Настоящий договор вступает в силу с даты его подписания Сторонами и действует в течение 2 (двух) лет со дня его подписания. Договор может быть прекращён досрочно по письменному соглашению Сторон. Предложение Стороны о досрочном расторжении настоящего договора должно быть рассмотрено друг</w:t>
      </w:r>
      <w:r>
        <w:rPr>
          <w:rFonts w:ascii="Times New Roman" w:eastAsia="Calibri" w:hAnsi="Times New Roman" w:cs="Times New Roman"/>
          <w:sz w:val="28"/>
          <w:lang w:val="ru-RU" w:eastAsia="ru-RU"/>
        </w:rPr>
        <w:t>ими</w:t>
      </w: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 xml:space="preserve"> Сторон</w:t>
      </w:r>
      <w:r>
        <w:rPr>
          <w:rFonts w:ascii="Times New Roman" w:eastAsia="Calibri" w:hAnsi="Times New Roman" w:cs="Times New Roman"/>
          <w:sz w:val="28"/>
          <w:lang w:val="ru-RU" w:eastAsia="ru-RU"/>
        </w:rPr>
        <w:t>ами</w:t>
      </w: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 xml:space="preserve"> в течение 15 дней после получения такого предложения. </w:t>
      </w:r>
    </w:p>
    <w:p w:rsidR="009E456D" w:rsidRDefault="009E456D" w:rsidP="00BC34E0">
      <w:pPr>
        <w:widowControl w:val="0"/>
        <w:spacing w:afterLines="20" w:after="48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  <w:r w:rsidRPr="009E456D">
        <w:rPr>
          <w:rFonts w:ascii="Times New Roman" w:eastAsia="Calibri" w:hAnsi="Times New Roman" w:cs="Times New Roman"/>
          <w:sz w:val="28"/>
          <w:lang w:val="ru-RU" w:eastAsia="ru-RU"/>
        </w:rPr>
        <w:t>5.3. Настоящий договор может быть изменён, дополнен или расторгнут по письменному соглашению Сторон. Все письменные изменения и дополнения к настоящему договору оформляются дополнительными соглашениями к настоящему договору и являются его неотъемлемой частью, а также вступают в силу с даты их подписания.</w:t>
      </w:r>
    </w:p>
    <w:p w:rsidR="00BC34E0" w:rsidRPr="009E456D" w:rsidRDefault="00BC34E0" w:rsidP="00BC34E0">
      <w:pPr>
        <w:widowControl w:val="0"/>
        <w:spacing w:afterLines="20" w:after="48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 w:eastAsia="ru-RU"/>
        </w:rPr>
      </w:pPr>
    </w:p>
    <w:p w:rsidR="009E456D" w:rsidRPr="009E456D" w:rsidRDefault="009E456D" w:rsidP="00BC34E0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Lines="20" w:after="48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9E456D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Юридические адреса и подписи сторон:</w:t>
      </w:r>
    </w:p>
    <w:p w:rsidR="00F20E48" w:rsidRDefault="00F20E48" w:rsidP="00BC34E0">
      <w:pPr>
        <w:spacing w:afterLines="20" w:after="48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456D" w:rsidRPr="009E456D" w:rsidRDefault="009E456D" w:rsidP="00BC34E0">
      <w:pPr>
        <w:widowControl w:val="0"/>
        <w:spacing w:afterLines="20" w:after="48" w:line="276" w:lineRule="auto"/>
        <w:ind w:left="142" w:right="21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E45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БНТУ</w:t>
      </w:r>
      <w:r w:rsidRPr="009E456D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  <w:t>УОСО</w:t>
      </w:r>
      <w:r w:rsidRPr="009E456D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  <w:t>Предприятие</w:t>
      </w:r>
    </w:p>
    <w:p w:rsidR="009E456D" w:rsidRPr="009E456D" w:rsidRDefault="009E456D" w:rsidP="00BC34E0">
      <w:pPr>
        <w:widowControl w:val="0"/>
        <w:spacing w:afterLines="20" w:after="48" w:line="276" w:lineRule="auto"/>
        <w:ind w:left="142" w:right="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E456D" w:rsidRPr="009E456D" w:rsidRDefault="009E456D" w:rsidP="00BC34E0">
      <w:pPr>
        <w:widowControl w:val="0"/>
        <w:spacing w:afterLines="20" w:after="48" w:line="276" w:lineRule="auto"/>
        <w:ind w:left="142" w:right="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Белорусский национальный</w:t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9E456D" w:rsidRPr="009E456D" w:rsidRDefault="009E456D" w:rsidP="00BC34E0">
      <w:pPr>
        <w:widowControl w:val="0"/>
        <w:spacing w:afterLines="20" w:after="48" w:line="276" w:lineRule="auto"/>
        <w:ind w:left="142" w:right="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технический университет</w:t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9E456D" w:rsidRPr="009E456D" w:rsidRDefault="009E456D" w:rsidP="00BC34E0">
      <w:pPr>
        <w:widowControl w:val="0"/>
        <w:spacing w:afterLines="20" w:after="48" w:line="276" w:lineRule="auto"/>
        <w:ind w:left="142" w:right="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220013, г. Минск,</w:t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9E456D" w:rsidRPr="009E456D" w:rsidRDefault="009E456D" w:rsidP="00BC34E0">
      <w:pPr>
        <w:widowControl w:val="0"/>
        <w:spacing w:afterLines="20" w:after="48" w:line="276" w:lineRule="auto"/>
        <w:ind w:left="142" w:right="21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пр-т Независимости, 65</w:t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9E456D" w:rsidRPr="009E456D" w:rsidRDefault="009E456D" w:rsidP="00BC34E0">
      <w:pPr>
        <w:widowControl w:val="0"/>
        <w:spacing w:afterLines="20" w:after="48" w:line="276" w:lineRule="auto"/>
        <w:ind w:left="142" w:right="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E456D" w:rsidRPr="009E456D" w:rsidRDefault="009E456D" w:rsidP="00BC34E0">
      <w:pPr>
        <w:widowControl w:val="0"/>
        <w:spacing w:afterLines="20" w:after="48" w:line="276" w:lineRule="auto"/>
        <w:ind w:left="142" w:right="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Ректор</w:t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  <w:t>Директор</w:t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Генеральный директор</w:t>
      </w:r>
    </w:p>
    <w:p w:rsidR="009E456D" w:rsidRPr="009E456D" w:rsidRDefault="009E456D" w:rsidP="00BC34E0">
      <w:pPr>
        <w:spacing w:afterLines="20" w:after="48" w:line="276" w:lineRule="auto"/>
        <w:ind w:left="142" w:right="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_______ С.В. Харитончик</w:t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  <w:t>__________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____________ </w:t>
      </w:r>
    </w:p>
    <w:p w:rsidR="009E456D" w:rsidRPr="009E456D" w:rsidRDefault="009E456D" w:rsidP="00BC34E0">
      <w:pPr>
        <w:spacing w:afterLines="20" w:after="48" w:line="276" w:lineRule="auto"/>
        <w:ind w:left="142" w:right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М.П.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М.П.</w:t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9E456D">
        <w:rPr>
          <w:rFonts w:ascii="Times New Roman" w:eastAsia="Calibri" w:hAnsi="Times New Roman" w:cs="Times New Roman"/>
          <w:sz w:val="24"/>
          <w:szCs w:val="24"/>
          <w:lang w:val="ru-RU"/>
        </w:rPr>
        <w:t>М.П.</w:t>
      </w:r>
    </w:p>
    <w:sectPr w:rsidR="009E456D" w:rsidRPr="009E45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7154"/>
    <w:multiLevelType w:val="multilevel"/>
    <w:tmpl w:val="FA8EA55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4B8D208C"/>
    <w:multiLevelType w:val="multilevel"/>
    <w:tmpl w:val="3448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54812125"/>
    <w:multiLevelType w:val="multilevel"/>
    <w:tmpl w:val="3448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77DB6522"/>
    <w:multiLevelType w:val="multilevel"/>
    <w:tmpl w:val="EB524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6D"/>
    <w:rsid w:val="0026396D"/>
    <w:rsid w:val="005B04AA"/>
    <w:rsid w:val="007A3025"/>
    <w:rsid w:val="009C73EC"/>
    <w:rsid w:val="009E456D"/>
    <w:rsid w:val="00AD0F48"/>
    <w:rsid w:val="00B95B86"/>
    <w:rsid w:val="00BC34E0"/>
    <w:rsid w:val="00F2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6BE1"/>
  <w15:chartTrackingRefBased/>
  <w15:docId w15:val="{51A2DDC3-C1AC-4F97-AF67-C7393391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96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6396D"/>
    <w:rPr>
      <w:color w:val="808080"/>
    </w:rPr>
  </w:style>
  <w:style w:type="character" w:styleId="a5">
    <w:name w:val="Hyperlink"/>
    <w:basedOn w:val="a0"/>
    <w:uiPriority w:val="99"/>
    <w:unhideWhenUsed/>
    <w:rsid w:val="009E45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02B67-FAE9-4ABA-BE42-90296E96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2026-06-24T12:25:00Z</dcterms:created>
  <dcterms:modified xsi:type="dcterms:W3CDTF">2026-06-24T12:25:00Z</dcterms:modified>
</cp:coreProperties>
</file>