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4F3" w:rsidRPr="00FA34F3" w:rsidRDefault="00FA34F3" w:rsidP="00FA34F3">
      <w:pPr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b/>
          <w:color w:val="000000"/>
          <w:sz w:val="28"/>
          <w:szCs w:val="28"/>
        </w:rPr>
        <w:t xml:space="preserve">Перечень вопросов к экзамену по учебной дисциплине «Искусство дизайна и современное городское пространство» для специальности углубленного высшего образования 7-06-0212-01 «Дизайн» </w:t>
      </w:r>
      <w:proofErr w:type="spellStart"/>
      <w:r w:rsidRPr="00FA34F3">
        <w:rPr>
          <w:rFonts w:ascii="Times New Roman" w:eastAsia="SimSun" w:hAnsi="Times New Roman" w:cs="Times New Roman"/>
          <w:b/>
          <w:color w:val="000000"/>
          <w:sz w:val="28"/>
          <w:szCs w:val="28"/>
        </w:rPr>
        <w:t>профилизации</w:t>
      </w:r>
      <w:proofErr w:type="spellEnd"/>
      <w:r w:rsidRPr="00FA34F3">
        <w:rPr>
          <w:rFonts w:ascii="Times New Roman" w:eastAsia="SimSun" w:hAnsi="Times New Roman" w:cs="Times New Roman"/>
          <w:b/>
          <w:color w:val="000000"/>
          <w:sz w:val="28"/>
          <w:szCs w:val="28"/>
        </w:rPr>
        <w:t xml:space="preserve"> «Арт-дизайн».</w:t>
      </w:r>
    </w:p>
    <w:p w:rsidR="00FA34F3" w:rsidRDefault="00FA34F3" w:rsidP="00FA34F3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Цель и задачи дисциплины «Искусство дизайна и современного городское пространство».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Теория </w:t>
      </w:r>
      <w:proofErr w:type="spellStart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гуманизации</w:t>
      </w:r>
      <w:proofErr w:type="spellEnd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общественных пространств. Критерии </w:t>
      </w:r>
      <w:proofErr w:type="spellStart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гуманизации</w:t>
      </w:r>
      <w:proofErr w:type="spellEnd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Социальная функция, социально-эстетическая комфортность и экологическая роль городского пространства.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Эстетическая функция и концепция «проектирования для всех» в современном городском пространстве.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Теория участия, идентичности и гибкости современного городского пространства.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Дизайн как инструмент </w:t>
      </w:r>
      <w:proofErr w:type="spellStart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гуманизации</w:t>
      </w:r>
      <w:proofErr w:type="spellEnd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. Функции дизайн в современном городском пространстве.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Виды дизайна в городском пространстве: архитектурный, графический, ландшафтный дизайн.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Арт-дизайн и его роль в </w:t>
      </w:r>
      <w:proofErr w:type="spellStart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гуманизации</w:t>
      </w:r>
      <w:proofErr w:type="spellEnd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и трансформации городских общественных пространств.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Понятие и сущность общественного пространства.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Определение и функции общественного городского пространства.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Характеристики современного городского общественного пространства.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Общественного городское пространство как коммуникативное поле.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Жизненный цикл человека в городском пространстве. Архитектурное оформление и социальная значимость.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Городское пространство как поле исторической памяти.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Классификация общественных городских пространств по природно-климатическим факторам. 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Городской бренд. Классификация и функции.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Феномены, связанные с дизайном городского пространства.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Проблемы и перспективы развития общественных городских пространств.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Специфика общественных пространств в промышленных городах.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Концепция открытого города и роль арт-дизайна.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Преобразование городски пространств в контексте концепции открытого города.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Городское планирование, дизайн и вовлеченность граждан.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lastRenderedPageBreak/>
        <w:t xml:space="preserve">Коммуникация дизайнеров с локальными сообществами в городах. Преодоление стереотипов.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Урбанистические проекты.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Алгоритм ситуативного проектирования в городской среде.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Основные критерии дизайн-проектов для современного городского общественного пространства. </w:t>
      </w:r>
    </w:p>
    <w:p w:rsidR="00FA34F3" w:rsidRP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Основные подходы к проектированию общественных пространств. </w:t>
      </w:r>
    </w:p>
    <w:p w:rsidR="00FA34F3" w:rsidRDefault="00FA34F3" w:rsidP="00FA34F3">
      <w:pPr>
        <w:numPr>
          <w:ilvl w:val="0"/>
          <w:numId w:val="1"/>
        </w:num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proofErr w:type="spellStart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>Экологичность</w:t>
      </w:r>
      <w:proofErr w:type="spellEnd"/>
      <w:r w:rsidRPr="00FA34F3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, коммуникация, идентичность, историческая память в дизайн-проектах. </w:t>
      </w:r>
    </w:p>
    <w:p w:rsidR="00FA34F3" w:rsidRDefault="00FA34F3">
      <w:pPr>
        <w:rPr>
          <w:rFonts w:ascii="Times New Roman" w:eastAsia="SimSu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br w:type="page"/>
      </w:r>
    </w:p>
    <w:p w:rsidR="00FA34F3" w:rsidRPr="00FA34F3" w:rsidRDefault="00FA34F3" w:rsidP="00FA34F3">
      <w:pPr>
        <w:tabs>
          <w:tab w:val="left" w:pos="1134"/>
        </w:tabs>
        <w:contextualSpacing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  <w:lastRenderedPageBreak/>
        <w:t>List of questions for the exam in the academic discipline “The Art of Design and Modern Urban Space” for the specialty of advanced higher education 7-06-0212-01 “Design” with the profile “Art Design”.</w:t>
      </w:r>
    </w:p>
    <w:p w:rsidR="00FA34F3" w:rsidRPr="00FA34F3" w:rsidRDefault="00FA34F3" w:rsidP="00FA34F3">
      <w:pPr>
        <w:tabs>
          <w:tab w:val="left" w:pos="1134"/>
        </w:tabs>
        <w:contextualSpacing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</w:pP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goal and objectives of the discipline “The Art of Design and Modern Urban Space”.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theory of humanization of public spaces. Criteria for humanization.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social function, socio‑aesthetic comfort, and ecological role of urban space.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aesthetic function and the concept of “design for all” in modern urban space.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theory of participation, identity, and flexibility in modern urban space.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Design as a tool for humanization. The functions of design in modern urban space.</w:t>
      </w:r>
      <w:bookmarkStart w:id="0" w:name="_GoBack"/>
      <w:bookmarkEnd w:id="0"/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Types of design in urban space: architectural, graphic, and landscape design.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Art design and its role in humanizing and transforming urban public spaces.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concept and essence of public space.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Definition and functions of public urban space.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Characteristics of modern urban public space. 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Public urban space as a communicative field.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human life cycle in urban space. Architectural design and social significance.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Urban space as a field of historical memory.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Classification of public urban spaces based on natural and climatic factors.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Urban brand. Classification and functions.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Phenomena related to the design of urban space.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Problems and prospects for the development of public urban spaces.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specifics of public spaces in industrial cities.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concept of an open city and the role of art design.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Transforming urban spaces in the context of the open city concept.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Urban planning, design, and citizen engagement.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Communicating with local communities in cities. Overcoming stereotypes.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Urban projects.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The algorithm of situational design in the urban environment. 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The main criteria for design projects for modern urban public spaces. 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The main approaches to designing public spaces. </w:t>
      </w:r>
    </w:p>
    <w:p w:rsidR="00FA34F3" w:rsidRPr="00FA34F3" w:rsidRDefault="00FA34F3" w:rsidP="00FA34F3">
      <w:pPr>
        <w:pStyle w:val="a3"/>
        <w:numPr>
          <w:ilvl w:val="0"/>
          <w:numId w:val="3"/>
        </w:numPr>
        <w:tabs>
          <w:tab w:val="left" w:pos="1134"/>
        </w:tabs>
        <w:ind w:left="284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FA34F3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lastRenderedPageBreak/>
        <w:t>Environmental friendliness, communication, identity, and historical memory in design projects.</w:t>
      </w:r>
    </w:p>
    <w:p w:rsidR="00FA34F3" w:rsidRPr="00FA34F3" w:rsidRDefault="00FA34F3" w:rsidP="00FA34F3">
      <w:pPr>
        <w:tabs>
          <w:tab w:val="left" w:pos="1134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</w:p>
    <w:p w:rsidR="00FA34F3" w:rsidRPr="00FA34F3" w:rsidRDefault="00FA34F3" w:rsidP="00FA34F3">
      <w:pPr>
        <w:ind w:left="284" w:firstLine="709"/>
        <w:rPr>
          <w:lang w:val="en-US"/>
        </w:rPr>
      </w:pPr>
    </w:p>
    <w:sectPr w:rsidR="00FA34F3" w:rsidRPr="00FA3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05FD"/>
    <w:multiLevelType w:val="hybridMultilevel"/>
    <w:tmpl w:val="95CC2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5387D"/>
    <w:multiLevelType w:val="hybridMultilevel"/>
    <w:tmpl w:val="AD40F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A7494"/>
    <w:multiLevelType w:val="hybridMultilevel"/>
    <w:tmpl w:val="E79004AC"/>
    <w:lvl w:ilvl="0" w:tplc="8570AA04">
      <w:start w:val="1"/>
      <w:numFmt w:val="decimal"/>
      <w:suff w:val="space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833"/>
    <w:rsid w:val="00393944"/>
    <w:rsid w:val="00527833"/>
    <w:rsid w:val="00FA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07F41"/>
  <w15:chartTrackingRefBased/>
  <w15:docId w15:val="{089740CB-1487-4100-8BBA-AEE068AE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622</Words>
  <Characters>3549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2026-09-16T13:41:00Z</dcterms:created>
  <dcterms:modified xsi:type="dcterms:W3CDTF">2026-09-16T13:43:00Z</dcterms:modified>
</cp:coreProperties>
</file>