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4B" w:rsidRPr="0079414B" w:rsidRDefault="0079414B" w:rsidP="0079414B">
      <w:pPr>
        <w:pStyle w:val="a3"/>
        <w:spacing w:before="120" w:after="120"/>
        <w:rPr>
          <w:sz w:val="28"/>
          <w:szCs w:val="28"/>
        </w:rPr>
      </w:pPr>
      <w:r w:rsidRPr="0079414B">
        <w:rPr>
          <w:sz w:val="28"/>
          <w:szCs w:val="28"/>
        </w:rPr>
        <w:t>Министерство образования Республики Беларусь</w:t>
      </w:r>
    </w:p>
    <w:p w:rsidR="0079414B" w:rsidRPr="0079414B" w:rsidRDefault="0079414B" w:rsidP="0079414B">
      <w:pPr>
        <w:spacing w:before="120" w:after="120"/>
        <w:jc w:val="center"/>
        <w:rPr>
          <w:sz w:val="28"/>
          <w:szCs w:val="28"/>
        </w:rPr>
      </w:pPr>
      <w:r w:rsidRPr="0079414B">
        <w:rPr>
          <w:sz w:val="28"/>
          <w:szCs w:val="28"/>
        </w:rPr>
        <w:t>Белорусский национальный технический университет</w:t>
      </w:r>
    </w:p>
    <w:p w:rsidR="0079414B" w:rsidRPr="0079414B" w:rsidRDefault="0079414B" w:rsidP="0079414B">
      <w:pPr>
        <w:spacing w:before="120" w:after="120"/>
        <w:jc w:val="center"/>
        <w:rPr>
          <w:sz w:val="28"/>
          <w:szCs w:val="28"/>
        </w:rPr>
      </w:pPr>
      <w:r w:rsidRPr="0079414B">
        <w:rPr>
          <w:sz w:val="28"/>
          <w:szCs w:val="28"/>
        </w:rPr>
        <w:t>Международный институт дистанционного образования</w:t>
      </w:r>
    </w:p>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b/>
          <w:sz w:val="28"/>
          <w:szCs w:val="28"/>
        </w:rPr>
      </w:pPr>
      <w:r w:rsidRPr="0079414B">
        <w:rPr>
          <w:b/>
          <w:sz w:val="28"/>
          <w:szCs w:val="28"/>
        </w:rPr>
        <w:t>Международная</w:t>
      </w:r>
    </w:p>
    <w:p w:rsidR="0079414B" w:rsidRPr="0079414B" w:rsidRDefault="0079414B" w:rsidP="0079414B">
      <w:pPr>
        <w:spacing w:before="120" w:after="120"/>
        <w:jc w:val="center"/>
        <w:rPr>
          <w:b/>
          <w:sz w:val="28"/>
          <w:szCs w:val="28"/>
        </w:rPr>
      </w:pPr>
      <w:r w:rsidRPr="0079414B">
        <w:rPr>
          <w:b/>
          <w:sz w:val="28"/>
          <w:szCs w:val="28"/>
        </w:rPr>
        <w:t xml:space="preserve">НАУЧНО </w:t>
      </w:r>
      <w:r w:rsidR="00036E7E">
        <w:rPr>
          <w:b/>
          <w:sz w:val="28"/>
          <w:szCs w:val="28"/>
        </w:rPr>
        <w:t>–</w:t>
      </w:r>
      <w:r w:rsidRPr="0079414B">
        <w:rPr>
          <w:b/>
          <w:sz w:val="28"/>
          <w:szCs w:val="28"/>
        </w:rPr>
        <w:t xml:space="preserve"> ТЕХНИЧЕСКАЯ</w:t>
      </w:r>
      <w:r w:rsidR="00036E7E">
        <w:rPr>
          <w:b/>
          <w:sz w:val="28"/>
          <w:szCs w:val="28"/>
        </w:rPr>
        <w:t xml:space="preserve"> </w:t>
      </w:r>
      <w:r w:rsidRPr="0079414B">
        <w:rPr>
          <w:b/>
          <w:sz w:val="28"/>
          <w:szCs w:val="28"/>
        </w:rPr>
        <w:t>КОНФЕРЕНЦИЯ</w:t>
      </w:r>
    </w:p>
    <w:p w:rsidR="0079414B" w:rsidRPr="0079414B" w:rsidRDefault="0079414B" w:rsidP="0079414B">
      <w:pPr>
        <w:pStyle w:val="ReturnAddress"/>
        <w:spacing w:before="120" w:after="120" w:line="240" w:lineRule="auto"/>
        <w:rPr>
          <w:rFonts w:ascii="Times New Roman" w:hAnsi="Times New Roman"/>
          <w:b/>
          <w:sz w:val="28"/>
          <w:szCs w:val="28"/>
        </w:rPr>
      </w:pPr>
      <w:r w:rsidRPr="0079414B">
        <w:rPr>
          <w:rFonts w:ascii="Times New Roman" w:hAnsi="Times New Roman"/>
          <w:b/>
          <w:sz w:val="28"/>
          <w:szCs w:val="28"/>
        </w:rPr>
        <w:t>«</w:t>
      </w:r>
      <w:r w:rsidRPr="0079414B">
        <w:rPr>
          <w:rFonts w:ascii="Times New Roman" w:hAnsi="Times New Roman"/>
          <w:bCs/>
          <w:sz w:val="28"/>
          <w:szCs w:val="28"/>
        </w:rPr>
        <w:t>Информационно-коммуникационные технологии в управлении, образовании, науке</w:t>
      </w:r>
      <w:r w:rsidRPr="0079414B">
        <w:rPr>
          <w:rFonts w:ascii="Times New Roman" w:hAnsi="Times New Roman"/>
          <w:b/>
          <w:sz w:val="28"/>
          <w:szCs w:val="28"/>
        </w:rPr>
        <w:t>»</w:t>
      </w:r>
    </w:p>
    <w:p w:rsidR="0079414B" w:rsidRPr="0079414B" w:rsidRDefault="0079414B" w:rsidP="0079414B">
      <w:pPr>
        <w:spacing w:before="120" w:after="120"/>
        <w:jc w:val="center"/>
        <w:rPr>
          <w:b/>
          <w:sz w:val="28"/>
          <w:szCs w:val="28"/>
        </w:rPr>
      </w:pPr>
    </w:p>
    <w:p w:rsidR="0079414B" w:rsidRPr="0079414B" w:rsidRDefault="0079414B" w:rsidP="0079414B">
      <w:pPr>
        <w:spacing w:before="120" w:after="120"/>
        <w:jc w:val="center"/>
        <w:rPr>
          <w:b/>
          <w:sz w:val="28"/>
          <w:szCs w:val="28"/>
        </w:rPr>
      </w:pPr>
    </w:p>
    <w:p w:rsidR="0079414B" w:rsidRPr="0079414B" w:rsidRDefault="0079414B" w:rsidP="0079414B">
      <w:pPr>
        <w:spacing w:before="120" w:after="120"/>
        <w:jc w:val="center"/>
        <w:rPr>
          <w:b/>
          <w:sz w:val="28"/>
          <w:szCs w:val="28"/>
        </w:rPr>
      </w:pPr>
      <w:r w:rsidRPr="0079414B">
        <w:rPr>
          <w:noProof/>
          <w:sz w:val="28"/>
          <w:szCs w:val="28"/>
        </w:rPr>
        <w:drawing>
          <wp:inline distT="0" distB="0" distL="0" distR="0" wp14:anchorId="08AADB81" wp14:editId="1DB3A760">
            <wp:extent cx="1600200" cy="1562100"/>
            <wp:effectExtent l="0" t="0" r="0" b="0"/>
            <wp:docPr id="1" name="Рисунок 1" descr="&amp;Fcy;&amp;acy;&amp;kcy;&amp;ucy;&amp;lcy;&amp;softcy;&amp;tcy;&amp;iecy;&amp;t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Fcy;&amp;acy;&amp;kcy;&amp;ucy;&amp;lcy;&amp;softcy;&amp;tcy;&amp;iecy;&amp;tcy;&amp;y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562100"/>
                    </a:xfrm>
                    <a:prstGeom prst="rect">
                      <a:avLst/>
                    </a:prstGeom>
                    <a:noFill/>
                    <a:ln>
                      <a:noFill/>
                    </a:ln>
                  </pic:spPr>
                </pic:pic>
              </a:graphicData>
            </a:graphic>
          </wp:inline>
        </w:drawing>
      </w:r>
    </w:p>
    <w:p w:rsidR="0079414B" w:rsidRPr="0079414B" w:rsidRDefault="0079414B" w:rsidP="0079414B">
      <w:pPr>
        <w:spacing w:before="120" w:after="120"/>
        <w:jc w:val="center"/>
        <w:rPr>
          <w:b/>
          <w:sz w:val="28"/>
          <w:szCs w:val="28"/>
        </w:rPr>
      </w:pPr>
    </w:p>
    <w:tbl>
      <w:tblPr>
        <w:tblW w:w="0" w:type="auto"/>
        <w:tblLayout w:type="fixed"/>
        <w:tblLook w:val="0000" w:firstRow="0" w:lastRow="0" w:firstColumn="0" w:lastColumn="0" w:noHBand="0" w:noVBand="0"/>
      </w:tblPr>
      <w:tblGrid>
        <w:gridCol w:w="5072"/>
      </w:tblGrid>
      <w:tr w:rsidR="0079414B" w:rsidRPr="0079414B" w:rsidTr="002A1D85">
        <w:tc>
          <w:tcPr>
            <w:tcW w:w="5072" w:type="dxa"/>
          </w:tcPr>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sz w:val="28"/>
                <w:szCs w:val="28"/>
              </w:rPr>
            </w:pPr>
          </w:p>
          <w:p w:rsidR="0079414B" w:rsidRPr="0079414B" w:rsidRDefault="0079414B" w:rsidP="0079414B">
            <w:pPr>
              <w:spacing w:before="120" w:after="120"/>
              <w:jc w:val="center"/>
              <w:rPr>
                <w:sz w:val="28"/>
                <w:szCs w:val="28"/>
              </w:rPr>
            </w:pPr>
          </w:p>
        </w:tc>
      </w:tr>
    </w:tbl>
    <w:p w:rsidR="0079414B" w:rsidRPr="0079414B" w:rsidRDefault="0079414B" w:rsidP="0079414B">
      <w:pPr>
        <w:spacing w:before="120" w:after="120"/>
        <w:jc w:val="center"/>
        <w:rPr>
          <w:b/>
          <w:sz w:val="28"/>
          <w:szCs w:val="28"/>
        </w:rPr>
      </w:pPr>
    </w:p>
    <w:p w:rsidR="0079414B" w:rsidRPr="0079414B" w:rsidRDefault="00816457" w:rsidP="0079414B">
      <w:pPr>
        <w:spacing w:before="120" w:after="120"/>
        <w:jc w:val="center"/>
        <w:rPr>
          <w:b/>
          <w:sz w:val="28"/>
          <w:szCs w:val="28"/>
        </w:rPr>
      </w:pPr>
      <w:r>
        <w:rPr>
          <w:b/>
          <w:sz w:val="28"/>
          <w:szCs w:val="28"/>
        </w:rPr>
        <w:t>20</w:t>
      </w:r>
      <w:r w:rsidR="0079414B" w:rsidRPr="0079414B">
        <w:rPr>
          <w:b/>
          <w:sz w:val="28"/>
          <w:szCs w:val="28"/>
        </w:rPr>
        <w:t xml:space="preserve"> мая 202</w:t>
      </w:r>
      <w:r>
        <w:rPr>
          <w:b/>
          <w:sz w:val="28"/>
          <w:szCs w:val="28"/>
        </w:rPr>
        <w:t>2</w:t>
      </w:r>
      <w:r w:rsidR="0079414B" w:rsidRPr="0079414B">
        <w:rPr>
          <w:b/>
          <w:sz w:val="28"/>
          <w:szCs w:val="28"/>
        </w:rPr>
        <w:t xml:space="preserve"> года</w:t>
      </w:r>
    </w:p>
    <w:p w:rsidR="0079414B" w:rsidRPr="0079414B" w:rsidRDefault="0079414B" w:rsidP="0079414B">
      <w:pPr>
        <w:spacing w:before="120" w:after="120"/>
        <w:jc w:val="center"/>
        <w:rPr>
          <w:b/>
          <w:sz w:val="28"/>
          <w:szCs w:val="28"/>
        </w:rPr>
      </w:pPr>
    </w:p>
    <w:p w:rsidR="0079414B" w:rsidRPr="0079414B" w:rsidRDefault="0079414B" w:rsidP="0079414B">
      <w:pPr>
        <w:spacing w:before="120" w:after="120"/>
        <w:jc w:val="center"/>
        <w:rPr>
          <w:sz w:val="28"/>
          <w:szCs w:val="28"/>
        </w:rPr>
      </w:pPr>
      <w:r w:rsidRPr="0079414B">
        <w:rPr>
          <w:b/>
          <w:sz w:val="28"/>
          <w:szCs w:val="28"/>
        </w:rPr>
        <w:t>Минск, Беларусь</w:t>
      </w:r>
    </w:p>
    <w:p w:rsidR="0079414B" w:rsidRPr="0079414B" w:rsidRDefault="0079414B" w:rsidP="0079414B">
      <w:pPr>
        <w:spacing w:before="120" w:after="120"/>
      </w:pPr>
      <w:r w:rsidRPr="0079414B">
        <w:br w:type="page"/>
      </w:r>
    </w:p>
    <w:p w:rsidR="0079414B" w:rsidRPr="0079414B" w:rsidRDefault="0079414B" w:rsidP="0079414B">
      <w:pPr>
        <w:pStyle w:val="a7"/>
        <w:spacing w:before="240" w:after="240"/>
        <w:jc w:val="both"/>
        <w:rPr>
          <w:b/>
          <w:szCs w:val="28"/>
        </w:rPr>
      </w:pPr>
      <w:r w:rsidRPr="0079414B">
        <w:rPr>
          <w:b/>
          <w:szCs w:val="28"/>
        </w:rPr>
        <w:lastRenderedPageBreak/>
        <w:t>ОРГАНИЗАЦИОННЫЙ КОМИТЕТ</w:t>
      </w:r>
    </w:p>
    <w:p w:rsidR="0079414B" w:rsidRPr="0079414B" w:rsidRDefault="0079414B" w:rsidP="0079414B">
      <w:pPr>
        <w:pStyle w:val="a7"/>
        <w:spacing w:before="240" w:after="240"/>
        <w:jc w:val="both"/>
        <w:rPr>
          <w:b/>
          <w:szCs w:val="28"/>
          <w:u w:val="single"/>
        </w:rPr>
      </w:pPr>
      <w:r w:rsidRPr="0079414B">
        <w:rPr>
          <w:b/>
          <w:szCs w:val="28"/>
          <w:u w:val="single"/>
        </w:rPr>
        <w:t>Председатель</w:t>
      </w:r>
    </w:p>
    <w:p w:rsidR="0079414B" w:rsidRPr="0079414B" w:rsidRDefault="0079414B" w:rsidP="0079414B">
      <w:pPr>
        <w:spacing w:before="120" w:after="120"/>
        <w:jc w:val="both"/>
        <w:rPr>
          <w:sz w:val="28"/>
          <w:szCs w:val="28"/>
        </w:rPr>
      </w:pPr>
      <w:proofErr w:type="spellStart"/>
      <w:r w:rsidRPr="0079414B">
        <w:rPr>
          <w:sz w:val="28"/>
          <w:szCs w:val="28"/>
        </w:rPr>
        <w:t>Сатиков</w:t>
      </w:r>
      <w:proofErr w:type="spellEnd"/>
      <w:r w:rsidRPr="0079414B">
        <w:rPr>
          <w:sz w:val="28"/>
          <w:szCs w:val="28"/>
        </w:rPr>
        <w:t xml:space="preserve"> И.А., заместитель директора МИДО по методической работе, канд. физ.-мат. наук, доцент</w:t>
      </w:r>
    </w:p>
    <w:p w:rsidR="0079414B" w:rsidRPr="0079414B" w:rsidRDefault="0079414B" w:rsidP="0079414B">
      <w:pPr>
        <w:pStyle w:val="a7"/>
        <w:spacing w:before="240" w:after="240"/>
        <w:jc w:val="both"/>
        <w:rPr>
          <w:szCs w:val="28"/>
        </w:rPr>
      </w:pPr>
      <w:r w:rsidRPr="0079414B">
        <w:rPr>
          <w:b/>
          <w:szCs w:val="28"/>
          <w:u w:val="single"/>
        </w:rPr>
        <w:t>Зам. председателя</w:t>
      </w:r>
      <w:r w:rsidRPr="0079414B">
        <w:rPr>
          <w:szCs w:val="28"/>
        </w:rPr>
        <w:t xml:space="preserve"> </w:t>
      </w:r>
    </w:p>
    <w:p w:rsidR="0079414B" w:rsidRPr="0079414B" w:rsidRDefault="0079414B" w:rsidP="0079414B">
      <w:pPr>
        <w:spacing w:before="120" w:after="120"/>
        <w:jc w:val="both"/>
        <w:rPr>
          <w:sz w:val="28"/>
          <w:szCs w:val="28"/>
        </w:rPr>
      </w:pPr>
      <w:r w:rsidRPr="0079414B">
        <w:rPr>
          <w:sz w:val="28"/>
          <w:szCs w:val="28"/>
        </w:rPr>
        <w:t>Бояршинова О.А., зав. каф. «Информационные системы и технологии», канд. физ.-мат. наук, доцент</w:t>
      </w:r>
    </w:p>
    <w:p w:rsidR="0079414B" w:rsidRPr="0079414B" w:rsidRDefault="0079414B" w:rsidP="0079414B">
      <w:pPr>
        <w:pStyle w:val="a7"/>
        <w:spacing w:before="240" w:after="240"/>
        <w:jc w:val="both"/>
        <w:rPr>
          <w:szCs w:val="28"/>
        </w:rPr>
      </w:pPr>
      <w:r w:rsidRPr="0079414B">
        <w:rPr>
          <w:b/>
          <w:szCs w:val="28"/>
          <w:u w:val="single"/>
        </w:rPr>
        <w:t>Члены комитета</w:t>
      </w:r>
      <w:r w:rsidRPr="0079414B">
        <w:rPr>
          <w:szCs w:val="28"/>
        </w:rPr>
        <w:t xml:space="preserve"> </w:t>
      </w:r>
    </w:p>
    <w:p w:rsidR="0079414B" w:rsidRPr="0079414B" w:rsidRDefault="0079414B" w:rsidP="0079414B">
      <w:pPr>
        <w:spacing w:before="120" w:after="120"/>
        <w:jc w:val="both"/>
        <w:rPr>
          <w:sz w:val="28"/>
          <w:szCs w:val="28"/>
        </w:rPr>
      </w:pPr>
      <w:proofErr w:type="spellStart"/>
      <w:r w:rsidRPr="0079414B">
        <w:rPr>
          <w:sz w:val="28"/>
          <w:szCs w:val="28"/>
        </w:rPr>
        <w:t>Седнина</w:t>
      </w:r>
      <w:proofErr w:type="spellEnd"/>
      <w:r w:rsidRPr="0079414B">
        <w:rPr>
          <w:sz w:val="28"/>
          <w:szCs w:val="28"/>
        </w:rPr>
        <w:t xml:space="preserve"> М.А. – директор МИДО,</w:t>
      </w:r>
    </w:p>
    <w:p w:rsidR="0079414B" w:rsidRPr="0079414B" w:rsidRDefault="0079414B" w:rsidP="0079414B">
      <w:pPr>
        <w:spacing w:before="120" w:after="120"/>
        <w:jc w:val="both"/>
        <w:rPr>
          <w:sz w:val="28"/>
          <w:szCs w:val="28"/>
        </w:rPr>
      </w:pPr>
      <w:proofErr w:type="spellStart"/>
      <w:r w:rsidRPr="0079414B">
        <w:rPr>
          <w:sz w:val="28"/>
          <w:szCs w:val="28"/>
        </w:rPr>
        <w:t>Карасёва</w:t>
      </w:r>
      <w:proofErr w:type="spellEnd"/>
      <w:r w:rsidRPr="0079414B">
        <w:rPr>
          <w:sz w:val="28"/>
          <w:szCs w:val="28"/>
        </w:rPr>
        <w:t xml:space="preserve"> М.Г. - заместитель директора МИДО по учебной работе,</w:t>
      </w:r>
    </w:p>
    <w:p w:rsidR="00BE403B" w:rsidRPr="00BE403B" w:rsidRDefault="00BE403B" w:rsidP="00BE403B">
      <w:pPr>
        <w:spacing w:after="120" w:line="276" w:lineRule="auto"/>
        <w:jc w:val="both"/>
        <w:rPr>
          <w:rFonts w:eastAsiaTheme="minorHAnsi" w:cstheme="minorBidi"/>
          <w:sz w:val="28"/>
          <w:szCs w:val="28"/>
          <w:lang w:eastAsia="en-US"/>
        </w:rPr>
      </w:pPr>
      <w:r w:rsidRPr="00BE403B">
        <w:rPr>
          <w:rFonts w:eastAsiaTheme="minorHAnsi" w:cstheme="minorBidi"/>
          <w:sz w:val="28"/>
          <w:szCs w:val="28"/>
          <w:lang w:eastAsia="en-US"/>
        </w:rPr>
        <w:t>Казакевич В.А. – доцент, к.ф.-м.н., доцент каф. «Информационные технологии в управлении», МИДО,</w:t>
      </w:r>
    </w:p>
    <w:p w:rsidR="0079414B" w:rsidRPr="0079414B" w:rsidRDefault="0079414B" w:rsidP="0079414B">
      <w:pPr>
        <w:spacing w:before="120" w:after="120"/>
        <w:jc w:val="both"/>
        <w:rPr>
          <w:sz w:val="28"/>
          <w:szCs w:val="28"/>
        </w:rPr>
      </w:pPr>
      <w:bookmarkStart w:id="0" w:name="_GoBack"/>
      <w:bookmarkEnd w:id="0"/>
      <w:r w:rsidRPr="0079414B">
        <w:rPr>
          <w:sz w:val="28"/>
          <w:szCs w:val="28"/>
        </w:rPr>
        <w:t>Макареня С.Н. – доцент, к.т.н., доцент каф. «Информационные системы и технологии» МИДО,</w:t>
      </w:r>
    </w:p>
    <w:p w:rsidR="0079414B" w:rsidRPr="0079414B" w:rsidRDefault="0079414B" w:rsidP="0079414B">
      <w:pPr>
        <w:spacing w:before="120" w:after="120"/>
        <w:jc w:val="both"/>
        <w:rPr>
          <w:sz w:val="28"/>
          <w:szCs w:val="28"/>
        </w:rPr>
      </w:pPr>
      <w:r w:rsidRPr="0079414B">
        <w:rPr>
          <w:sz w:val="28"/>
          <w:szCs w:val="28"/>
        </w:rPr>
        <w:t xml:space="preserve">Кондратьева Т.Н. – доцент, </w:t>
      </w:r>
      <w:proofErr w:type="spellStart"/>
      <w:r w:rsidRPr="0079414B">
        <w:rPr>
          <w:sz w:val="28"/>
          <w:szCs w:val="28"/>
        </w:rPr>
        <w:t>канд</w:t>
      </w:r>
      <w:proofErr w:type="gramStart"/>
      <w:r w:rsidRPr="0079414B">
        <w:rPr>
          <w:sz w:val="28"/>
          <w:szCs w:val="28"/>
        </w:rPr>
        <w:t>.э</w:t>
      </w:r>
      <w:proofErr w:type="gramEnd"/>
      <w:r w:rsidRPr="0079414B">
        <w:rPr>
          <w:sz w:val="28"/>
          <w:szCs w:val="28"/>
        </w:rPr>
        <w:t>кон.наук</w:t>
      </w:r>
      <w:proofErr w:type="spellEnd"/>
      <w:r w:rsidRPr="0079414B">
        <w:rPr>
          <w:sz w:val="28"/>
          <w:szCs w:val="28"/>
        </w:rPr>
        <w:t>, доцент каф. «Информационные технологии в управлении» МИДО</w:t>
      </w:r>
    </w:p>
    <w:p w:rsidR="0079414B" w:rsidRPr="0079414B" w:rsidRDefault="0079414B" w:rsidP="0079414B">
      <w:pPr>
        <w:pStyle w:val="a7"/>
        <w:spacing w:before="240" w:after="240"/>
        <w:jc w:val="both"/>
        <w:rPr>
          <w:szCs w:val="28"/>
          <w:u w:val="single"/>
        </w:rPr>
      </w:pPr>
      <w:r w:rsidRPr="0079414B">
        <w:rPr>
          <w:b/>
          <w:szCs w:val="28"/>
          <w:u w:val="single"/>
        </w:rPr>
        <w:t>Секретарь</w:t>
      </w:r>
    </w:p>
    <w:p w:rsidR="0079414B" w:rsidRPr="0079414B" w:rsidRDefault="0079414B" w:rsidP="0079414B">
      <w:pPr>
        <w:spacing w:before="120" w:after="120"/>
        <w:jc w:val="both"/>
        <w:rPr>
          <w:sz w:val="28"/>
          <w:szCs w:val="28"/>
        </w:rPr>
      </w:pPr>
      <w:r w:rsidRPr="0079414B">
        <w:rPr>
          <w:sz w:val="28"/>
          <w:szCs w:val="28"/>
        </w:rPr>
        <w:t xml:space="preserve">Кондратёнок Е. В., ст.преподаватель кафедры «Информационные </w:t>
      </w:r>
      <w:r w:rsidR="00036E7E">
        <w:rPr>
          <w:sz w:val="28"/>
          <w:szCs w:val="28"/>
        </w:rPr>
        <w:t>системы и технологии</w:t>
      </w:r>
      <w:r w:rsidRPr="0079414B">
        <w:rPr>
          <w:sz w:val="28"/>
          <w:szCs w:val="28"/>
        </w:rPr>
        <w:t>»</w:t>
      </w:r>
    </w:p>
    <w:p w:rsidR="0079414B" w:rsidRPr="0079414B" w:rsidRDefault="0079414B" w:rsidP="0079414B">
      <w:pPr>
        <w:spacing w:before="240" w:after="240"/>
        <w:jc w:val="both"/>
        <w:rPr>
          <w:sz w:val="28"/>
          <w:szCs w:val="28"/>
        </w:rPr>
      </w:pPr>
      <w:r w:rsidRPr="0079414B">
        <w:rPr>
          <w:b/>
          <w:sz w:val="28"/>
          <w:szCs w:val="28"/>
        </w:rPr>
        <w:t>Место проведения</w:t>
      </w:r>
      <w:r w:rsidRPr="0079414B">
        <w:rPr>
          <w:sz w:val="28"/>
          <w:szCs w:val="28"/>
        </w:rPr>
        <w:t xml:space="preserve"> конференции (адрес оргкомитета)</w:t>
      </w:r>
    </w:p>
    <w:p w:rsidR="0079414B" w:rsidRPr="0079414B" w:rsidRDefault="0079414B" w:rsidP="00036E7E">
      <w:pPr>
        <w:jc w:val="both"/>
        <w:rPr>
          <w:sz w:val="28"/>
          <w:szCs w:val="28"/>
        </w:rPr>
      </w:pPr>
      <w:r w:rsidRPr="0079414B">
        <w:rPr>
          <w:sz w:val="28"/>
          <w:szCs w:val="28"/>
        </w:rPr>
        <w:t>Республика Беларусь</w:t>
      </w:r>
    </w:p>
    <w:p w:rsidR="0079414B" w:rsidRPr="0079414B" w:rsidRDefault="0079414B" w:rsidP="00036E7E">
      <w:pPr>
        <w:jc w:val="both"/>
        <w:rPr>
          <w:sz w:val="28"/>
          <w:szCs w:val="28"/>
        </w:rPr>
      </w:pPr>
      <w:r w:rsidRPr="0079414B">
        <w:rPr>
          <w:sz w:val="28"/>
          <w:szCs w:val="28"/>
        </w:rPr>
        <w:t>220114, Минск, пр-т Ф. Скорины, 25, корп.3, ауд. 508 (20-й корпус БНТУ)</w:t>
      </w:r>
    </w:p>
    <w:p w:rsidR="0079414B" w:rsidRPr="0079414B" w:rsidRDefault="0079414B" w:rsidP="00036E7E">
      <w:pPr>
        <w:jc w:val="both"/>
        <w:rPr>
          <w:sz w:val="28"/>
          <w:szCs w:val="28"/>
        </w:rPr>
      </w:pPr>
      <w:r w:rsidRPr="0079414B">
        <w:rPr>
          <w:sz w:val="28"/>
          <w:szCs w:val="28"/>
        </w:rPr>
        <w:t>БНТУ, проезд до ст. метро «</w:t>
      </w:r>
      <w:proofErr w:type="spellStart"/>
      <w:r w:rsidRPr="0079414B">
        <w:rPr>
          <w:sz w:val="28"/>
          <w:szCs w:val="28"/>
        </w:rPr>
        <w:t>Борисовский</w:t>
      </w:r>
      <w:proofErr w:type="spellEnd"/>
      <w:r w:rsidRPr="0079414B">
        <w:rPr>
          <w:sz w:val="28"/>
          <w:szCs w:val="28"/>
        </w:rPr>
        <w:t xml:space="preserve"> тракт»</w:t>
      </w:r>
    </w:p>
    <w:p w:rsidR="0079414B" w:rsidRPr="0079414B" w:rsidRDefault="0079414B" w:rsidP="0079414B">
      <w:pPr>
        <w:pStyle w:val="aa"/>
        <w:suppressAutoHyphens/>
        <w:spacing w:before="240" w:after="240" w:line="240" w:lineRule="auto"/>
        <w:ind w:left="0"/>
        <w:rPr>
          <w:sz w:val="28"/>
          <w:szCs w:val="28"/>
        </w:rPr>
      </w:pPr>
      <w:r w:rsidRPr="0079414B">
        <w:rPr>
          <w:b/>
          <w:sz w:val="28"/>
          <w:szCs w:val="28"/>
        </w:rPr>
        <w:t>Контактная информация</w:t>
      </w:r>
      <w:r w:rsidRPr="0079414B">
        <w:rPr>
          <w:sz w:val="28"/>
          <w:szCs w:val="28"/>
        </w:rPr>
        <w:t xml:space="preserve"> ответственного лица:</w:t>
      </w:r>
    </w:p>
    <w:p w:rsidR="0079414B" w:rsidRPr="0079414B" w:rsidRDefault="0079414B" w:rsidP="00036E7E">
      <w:pPr>
        <w:jc w:val="both"/>
        <w:rPr>
          <w:rFonts w:eastAsia="Calibri"/>
          <w:sz w:val="28"/>
          <w:szCs w:val="28"/>
          <w:lang w:eastAsia="en-US"/>
        </w:rPr>
      </w:pPr>
      <w:r w:rsidRPr="0079414B">
        <w:rPr>
          <w:rFonts w:eastAsia="Calibri"/>
          <w:sz w:val="28"/>
          <w:szCs w:val="28"/>
          <w:lang w:eastAsia="en-US"/>
        </w:rPr>
        <w:t>8-033-302-81-86 (секретарь)</w:t>
      </w:r>
    </w:p>
    <w:p w:rsidR="0079414B" w:rsidRPr="0079414B" w:rsidRDefault="0079414B" w:rsidP="00036E7E">
      <w:pPr>
        <w:jc w:val="both"/>
        <w:rPr>
          <w:rFonts w:eastAsia="Calibri"/>
          <w:sz w:val="28"/>
          <w:szCs w:val="28"/>
          <w:lang w:eastAsia="en-US"/>
        </w:rPr>
      </w:pPr>
      <w:r w:rsidRPr="0079414B">
        <w:rPr>
          <w:rFonts w:eastAsia="Calibri"/>
          <w:sz w:val="28"/>
          <w:szCs w:val="28"/>
          <w:lang w:eastAsia="en-US"/>
        </w:rPr>
        <w:t xml:space="preserve">8-017 266 26-61  (оргкомитет кафедра </w:t>
      </w:r>
      <w:proofErr w:type="spellStart"/>
      <w:r w:rsidRPr="0079414B">
        <w:rPr>
          <w:rFonts w:eastAsia="Calibri"/>
          <w:sz w:val="28"/>
          <w:szCs w:val="28"/>
          <w:lang w:eastAsia="en-US"/>
        </w:rPr>
        <w:t>ИСиТ</w:t>
      </w:r>
      <w:proofErr w:type="spellEnd"/>
      <w:r w:rsidRPr="0079414B">
        <w:rPr>
          <w:rFonts w:eastAsia="Calibri"/>
          <w:sz w:val="28"/>
          <w:szCs w:val="28"/>
          <w:lang w:eastAsia="en-US"/>
        </w:rPr>
        <w:t>),</w:t>
      </w:r>
    </w:p>
    <w:p w:rsidR="0079414B" w:rsidRPr="0079414B" w:rsidRDefault="0079414B" w:rsidP="00036E7E">
      <w:pPr>
        <w:jc w:val="both"/>
        <w:rPr>
          <w:rFonts w:eastAsia="Calibri"/>
          <w:sz w:val="28"/>
          <w:szCs w:val="28"/>
          <w:lang w:eastAsia="en-US"/>
        </w:rPr>
      </w:pPr>
      <w:r w:rsidRPr="0079414B">
        <w:rPr>
          <w:rFonts w:eastAsia="Calibri"/>
          <w:sz w:val="28"/>
          <w:szCs w:val="28"/>
          <w:lang w:eastAsia="en-US"/>
        </w:rPr>
        <w:t>8-017 267 66 84  (оргкомитет кафедра ИТУ)</w:t>
      </w:r>
    </w:p>
    <w:p w:rsidR="0079414B" w:rsidRPr="0079414B" w:rsidRDefault="0079414B" w:rsidP="0079414B">
      <w:pPr>
        <w:spacing w:before="240" w:after="240"/>
        <w:jc w:val="both"/>
        <w:rPr>
          <w:sz w:val="28"/>
          <w:szCs w:val="28"/>
        </w:rPr>
      </w:pPr>
      <w:r w:rsidRPr="0079414B">
        <w:rPr>
          <w:b/>
          <w:sz w:val="28"/>
          <w:szCs w:val="28"/>
          <w:lang w:val="en-US"/>
        </w:rPr>
        <w:t>E</w:t>
      </w:r>
      <w:r w:rsidRPr="0079414B">
        <w:rPr>
          <w:b/>
          <w:sz w:val="28"/>
          <w:szCs w:val="28"/>
        </w:rPr>
        <w:t>-</w:t>
      </w:r>
      <w:r w:rsidRPr="0079414B">
        <w:rPr>
          <w:b/>
          <w:sz w:val="28"/>
          <w:szCs w:val="28"/>
          <w:lang w:val="en-US"/>
        </w:rPr>
        <w:t>mail</w:t>
      </w:r>
      <w:r w:rsidRPr="0079414B">
        <w:rPr>
          <w:b/>
          <w:sz w:val="28"/>
          <w:szCs w:val="28"/>
        </w:rPr>
        <w:t>:</w:t>
      </w:r>
      <w:r w:rsidRPr="0079414B">
        <w:rPr>
          <w:sz w:val="28"/>
          <w:szCs w:val="28"/>
        </w:rPr>
        <w:tab/>
      </w:r>
      <w:hyperlink r:id="rId7" w:history="1">
        <w:r w:rsidRPr="0079414B">
          <w:rPr>
            <w:rStyle w:val="a9"/>
            <w:color w:val="auto"/>
            <w:sz w:val="28"/>
            <w:szCs w:val="28"/>
          </w:rPr>
          <w:t>conf.mido@bntu.by</w:t>
        </w:r>
      </w:hyperlink>
    </w:p>
    <w:p w:rsidR="0079414B" w:rsidRPr="0079414B" w:rsidRDefault="0079414B" w:rsidP="0079414B">
      <w:pPr>
        <w:spacing w:before="120" w:after="120"/>
        <w:jc w:val="both"/>
        <w:rPr>
          <w:rStyle w:val="a9"/>
          <w:color w:val="auto"/>
          <w:sz w:val="28"/>
          <w:szCs w:val="28"/>
        </w:rPr>
      </w:pPr>
      <w:r w:rsidRPr="00D80B5E">
        <w:rPr>
          <w:sz w:val="28"/>
          <w:szCs w:val="28"/>
        </w:rPr>
        <w:t xml:space="preserve">Всю информацию по конференции (включая список принятых в оргкомитет докладов) можно найти на сайте БНТУ по адресу: </w:t>
      </w:r>
      <w:hyperlink r:id="rId8" w:history="1">
        <w:r w:rsidR="00552111" w:rsidRPr="00D80B5E">
          <w:rPr>
            <w:rStyle w:val="a9"/>
            <w:sz w:val="28"/>
            <w:szCs w:val="28"/>
            <w:lang w:val="en-US"/>
          </w:rPr>
          <w:t>http</w:t>
        </w:r>
        <w:r w:rsidR="00552111" w:rsidRPr="00D80B5E">
          <w:rPr>
            <w:rStyle w:val="a9"/>
            <w:sz w:val="28"/>
            <w:szCs w:val="28"/>
          </w:rPr>
          <w:t>://</w:t>
        </w:r>
        <w:r w:rsidR="00552111" w:rsidRPr="00D80B5E">
          <w:rPr>
            <w:rStyle w:val="a9"/>
            <w:sz w:val="28"/>
            <w:szCs w:val="28"/>
            <w:lang w:val="en-US"/>
          </w:rPr>
          <w:t>www</w:t>
        </w:r>
        <w:r w:rsidR="00552111" w:rsidRPr="00D80B5E">
          <w:rPr>
            <w:rStyle w:val="a9"/>
            <w:sz w:val="28"/>
            <w:szCs w:val="28"/>
          </w:rPr>
          <w:t>.</w:t>
        </w:r>
        <w:proofErr w:type="spellStart"/>
        <w:r w:rsidR="00552111" w:rsidRPr="00D80B5E">
          <w:rPr>
            <w:rStyle w:val="a9"/>
            <w:sz w:val="28"/>
            <w:szCs w:val="28"/>
            <w:lang w:val="en-US"/>
          </w:rPr>
          <w:t>mido</w:t>
        </w:r>
        <w:proofErr w:type="spellEnd"/>
        <w:r w:rsidR="00552111" w:rsidRPr="00D80B5E">
          <w:rPr>
            <w:rStyle w:val="a9"/>
            <w:sz w:val="28"/>
            <w:szCs w:val="28"/>
          </w:rPr>
          <w:t>.</w:t>
        </w:r>
        <w:proofErr w:type="spellStart"/>
        <w:r w:rsidR="00552111" w:rsidRPr="00D80B5E">
          <w:rPr>
            <w:rStyle w:val="a9"/>
            <w:sz w:val="28"/>
            <w:szCs w:val="28"/>
            <w:lang w:val="en-US"/>
          </w:rPr>
          <w:t>bntu</w:t>
        </w:r>
        <w:proofErr w:type="spellEnd"/>
        <w:r w:rsidR="00552111" w:rsidRPr="00D80B5E">
          <w:rPr>
            <w:rStyle w:val="a9"/>
            <w:sz w:val="28"/>
            <w:szCs w:val="28"/>
          </w:rPr>
          <w:t>.</w:t>
        </w:r>
        <w:r w:rsidR="00552111" w:rsidRPr="00D80B5E">
          <w:rPr>
            <w:rStyle w:val="a9"/>
            <w:sz w:val="28"/>
            <w:szCs w:val="28"/>
            <w:lang w:val="en-US"/>
          </w:rPr>
          <w:t>by</w:t>
        </w:r>
        <w:r w:rsidR="00552111" w:rsidRPr="00D80B5E">
          <w:rPr>
            <w:rStyle w:val="a9"/>
            <w:sz w:val="28"/>
            <w:szCs w:val="28"/>
          </w:rPr>
          <w:t>/</w:t>
        </w:r>
        <w:r w:rsidR="00552111" w:rsidRPr="00D80B5E">
          <w:rPr>
            <w:rStyle w:val="a9"/>
            <w:sz w:val="28"/>
            <w:szCs w:val="28"/>
            <w:lang w:val="en-US"/>
          </w:rPr>
          <w:t>science</w:t>
        </w:r>
        <w:r w:rsidR="00552111" w:rsidRPr="00D80B5E">
          <w:rPr>
            <w:rStyle w:val="a9"/>
            <w:sz w:val="28"/>
            <w:szCs w:val="28"/>
          </w:rPr>
          <w:t>/</w:t>
        </w:r>
        <w:proofErr w:type="spellStart"/>
        <w:r w:rsidR="00552111" w:rsidRPr="00D80B5E">
          <w:rPr>
            <w:rStyle w:val="a9"/>
            <w:sz w:val="28"/>
            <w:szCs w:val="28"/>
            <w:lang w:val="en-US"/>
          </w:rPr>
          <w:t>mntik</w:t>
        </w:r>
        <w:proofErr w:type="spellEnd"/>
        <w:r w:rsidR="00552111" w:rsidRPr="00D80B5E">
          <w:rPr>
            <w:rStyle w:val="a9"/>
            <w:sz w:val="28"/>
            <w:szCs w:val="28"/>
          </w:rPr>
          <w:t>2.</w:t>
        </w:r>
        <w:r w:rsidR="00552111" w:rsidRPr="00D80B5E">
          <w:rPr>
            <w:rStyle w:val="a9"/>
            <w:sz w:val="28"/>
            <w:szCs w:val="28"/>
            <w:lang w:val="en-US"/>
          </w:rPr>
          <w:t>html</w:t>
        </w:r>
      </w:hyperlink>
      <w:r w:rsidRPr="0079414B">
        <w:rPr>
          <w:rStyle w:val="a9"/>
          <w:color w:val="auto"/>
          <w:sz w:val="28"/>
          <w:szCs w:val="28"/>
        </w:rPr>
        <w:t xml:space="preserve"> </w:t>
      </w:r>
    </w:p>
    <w:p w:rsidR="006A6AAA" w:rsidRDefault="006A6AAA">
      <w:pPr>
        <w:spacing w:after="200" w:line="276" w:lineRule="auto"/>
      </w:pPr>
      <w:r>
        <w:br w:type="page"/>
      </w:r>
    </w:p>
    <w:p w:rsidR="006A6AAA" w:rsidRDefault="006A6AAA" w:rsidP="006A6AAA">
      <w:pPr>
        <w:spacing w:before="120" w:after="120"/>
        <w:jc w:val="both"/>
        <w:rPr>
          <w:sz w:val="28"/>
          <w:szCs w:val="28"/>
        </w:rPr>
      </w:pPr>
      <w:r>
        <w:rPr>
          <w:sz w:val="28"/>
          <w:szCs w:val="28"/>
        </w:rPr>
        <w:lastRenderedPageBreak/>
        <w:t>Организационный комитет Международной научно-технической конференции «Информационно-коммуникационные технологии в управлении, образовании, науке» приглашает специалистов в области информационных технологий 19 мая 2021 года принять участие в работе конференции, организованной Международным институтом дистанционного образования Белорусского национального технического университета.</w:t>
      </w:r>
    </w:p>
    <w:p w:rsidR="006A6AAA" w:rsidRPr="006A6AAA" w:rsidRDefault="006A6AAA" w:rsidP="006A6AAA">
      <w:pPr>
        <w:spacing w:before="120" w:after="120"/>
        <w:jc w:val="both"/>
        <w:rPr>
          <w:sz w:val="28"/>
          <w:szCs w:val="28"/>
        </w:rPr>
      </w:pPr>
      <w:r w:rsidRPr="006A6AAA">
        <w:rPr>
          <w:b/>
          <w:sz w:val="28"/>
          <w:szCs w:val="28"/>
        </w:rPr>
        <w:t>Цель конференции</w:t>
      </w:r>
      <w:r w:rsidRPr="006A6AAA">
        <w:rPr>
          <w:sz w:val="28"/>
          <w:szCs w:val="28"/>
        </w:rPr>
        <w:t xml:space="preserve"> – </w:t>
      </w:r>
      <w:r>
        <w:rPr>
          <w:sz w:val="28"/>
          <w:szCs w:val="28"/>
        </w:rPr>
        <w:t>р</w:t>
      </w:r>
      <w:r w:rsidRPr="006A6AAA">
        <w:rPr>
          <w:sz w:val="28"/>
          <w:szCs w:val="28"/>
        </w:rPr>
        <w:t>аспространение опыта использования современных информационно-коммуникационных технологий в управлении, образовательном процессе и науке.</w:t>
      </w:r>
    </w:p>
    <w:p w:rsidR="006A6AAA" w:rsidRPr="006A6AAA" w:rsidRDefault="006A6AAA" w:rsidP="006A6AAA">
      <w:pPr>
        <w:tabs>
          <w:tab w:val="left" w:pos="1134"/>
        </w:tabs>
        <w:suppressAutoHyphens/>
        <w:spacing w:before="240" w:after="240"/>
        <w:contextualSpacing/>
        <w:jc w:val="both"/>
        <w:rPr>
          <w:rFonts w:eastAsia="Calibri"/>
          <w:b/>
          <w:sz w:val="28"/>
          <w:szCs w:val="28"/>
          <w:lang w:eastAsia="en-US"/>
        </w:rPr>
      </w:pPr>
      <w:r w:rsidRPr="006A6AAA">
        <w:rPr>
          <w:rFonts w:eastAsia="Calibri"/>
          <w:b/>
          <w:sz w:val="28"/>
          <w:szCs w:val="28"/>
          <w:lang w:eastAsia="en-US"/>
        </w:rPr>
        <w:t>Научные направления работы мероприятия (секции):</w:t>
      </w:r>
    </w:p>
    <w:p w:rsidR="006A6AAA" w:rsidRPr="006A6AAA" w:rsidRDefault="006A6AAA" w:rsidP="006A6AAA">
      <w:pPr>
        <w:numPr>
          <w:ilvl w:val="0"/>
          <w:numId w:val="1"/>
        </w:numPr>
        <w:tabs>
          <w:tab w:val="left" w:pos="1134"/>
        </w:tabs>
        <w:suppressAutoHyphens/>
        <w:spacing w:before="120" w:after="120"/>
        <w:jc w:val="both"/>
        <w:rPr>
          <w:rFonts w:eastAsia="Calibri"/>
          <w:bCs/>
          <w:sz w:val="28"/>
          <w:szCs w:val="28"/>
          <w:lang w:eastAsia="en-US"/>
        </w:rPr>
      </w:pPr>
      <w:r w:rsidRPr="006A6AAA">
        <w:rPr>
          <w:sz w:val="28"/>
          <w:szCs w:val="28"/>
        </w:rPr>
        <w:t>Инструменты и технологии организации дистанционной работы</w:t>
      </w:r>
      <w:r w:rsidRPr="006A6AAA">
        <w:rPr>
          <w:rFonts w:eastAsia="Calibri"/>
          <w:bCs/>
          <w:sz w:val="28"/>
          <w:szCs w:val="28"/>
          <w:lang w:eastAsia="en-US"/>
        </w:rPr>
        <w:t>.</w:t>
      </w:r>
    </w:p>
    <w:p w:rsidR="006A6AAA" w:rsidRPr="006A6AAA" w:rsidRDefault="006A6AAA" w:rsidP="006A6AAA">
      <w:pPr>
        <w:numPr>
          <w:ilvl w:val="0"/>
          <w:numId w:val="1"/>
        </w:numPr>
        <w:tabs>
          <w:tab w:val="left" w:pos="1134"/>
        </w:tabs>
        <w:suppressAutoHyphens/>
        <w:spacing w:before="120" w:after="120"/>
        <w:jc w:val="both"/>
        <w:rPr>
          <w:sz w:val="28"/>
          <w:szCs w:val="28"/>
        </w:rPr>
      </w:pPr>
      <w:r w:rsidRPr="006A6AAA">
        <w:rPr>
          <w:sz w:val="28"/>
          <w:szCs w:val="28"/>
        </w:rPr>
        <w:t>Социально-экономические и правовые аспекты использования информационно-коммуникационных технологий в управлении, образовании, науке</w:t>
      </w:r>
    </w:p>
    <w:p w:rsidR="006A6AAA" w:rsidRPr="006A6AAA" w:rsidRDefault="006A6AAA" w:rsidP="006A6AAA">
      <w:pPr>
        <w:spacing w:before="240" w:after="240"/>
        <w:jc w:val="both"/>
        <w:rPr>
          <w:b/>
          <w:sz w:val="28"/>
          <w:szCs w:val="28"/>
        </w:rPr>
      </w:pPr>
      <w:r w:rsidRPr="006A6AAA">
        <w:rPr>
          <w:b/>
          <w:sz w:val="28"/>
          <w:szCs w:val="28"/>
        </w:rPr>
        <w:t>Формы участия в конференции</w:t>
      </w:r>
      <w:r w:rsidR="00566227">
        <w:rPr>
          <w:b/>
          <w:sz w:val="28"/>
          <w:szCs w:val="28"/>
        </w:rPr>
        <w:t xml:space="preserve"> (очная, дистанционная)</w:t>
      </w:r>
    </w:p>
    <w:p w:rsidR="006A6AAA" w:rsidRPr="006A6AAA" w:rsidRDefault="006A6AAA" w:rsidP="00566227">
      <w:pPr>
        <w:jc w:val="both"/>
        <w:rPr>
          <w:sz w:val="28"/>
          <w:szCs w:val="28"/>
        </w:rPr>
      </w:pPr>
      <w:r w:rsidRPr="006A6AAA">
        <w:rPr>
          <w:sz w:val="28"/>
          <w:szCs w:val="28"/>
        </w:rPr>
        <w:t>– доклад;</w:t>
      </w:r>
    </w:p>
    <w:p w:rsidR="006A6AAA" w:rsidRPr="006A6AAA" w:rsidRDefault="006A6AAA" w:rsidP="00566227">
      <w:pPr>
        <w:jc w:val="both"/>
        <w:rPr>
          <w:sz w:val="28"/>
          <w:szCs w:val="28"/>
        </w:rPr>
      </w:pPr>
      <w:r w:rsidRPr="006A6AAA">
        <w:rPr>
          <w:sz w:val="28"/>
          <w:szCs w:val="28"/>
        </w:rPr>
        <w:t xml:space="preserve">– </w:t>
      </w:r>
      <w:proofErr w:type="spellStart"/>
      <w:r w:rsidRPr="006A6AAA">
        <w:rPr>
          <w:sz w:val="28"/>
          <w:szCs w:val="28"/>
        </w:rPr>
        <w:t>видеопрезентация</w:t>
      </w:r>
      <w:proofErr w:type="spellEnd"/>
      <w:r w:rsidRPr="006A6AAA">
        <w:rPr>
          <w:sz w:val="28"/>
          <w:szCs w:val="28"/>
        </w:rPr>
        <w:t>;</w:t>
      </w:r>
    </w:p>
    <w:p w:rsidR="006A6AAA" w:rsidRPr="006A6AAA" w:rsidRDefault="006A6AAA" w:rsidP="00566227">
      <w:pPr>
        <w:jc w:val="both"/>
        <w:rPr>
          <w:sz w:val="28"/>
          <w:szCs w:val="28"/>
        </w:rPr>
      </w:pPr>
      <w:r w:rsidRPr="006A6AAA">
        <w:rPr>
          <w:sz w:val="28"/>
          <w:szCs w:val="28"/>
        </w:rPr>
        <w:t>– презентация;</w:t>
      </w:r>
    </w:p>
    <w:p w:rsidR="006A6AAA" w:rsidRPr="006A6AAA" w:rsidRDefault="006A6AAA" w:rsidP="006A6AAA">
      <w:pPr>
        <w:spacing w:before="240" w:after="240"/>
        <w:jc w:val="both"/>
        <w:rPr>
          <w:sz w:val="28"/>
          <w:szCs w:val="28"/>
        </w:rPr>
      </w:pPr>
      <w:r w:rsidRPr="006A6AAA">
        <w:rPr>
          <w:b/>
          <w:sz w:val="28"/>
          <w:szCs w:val="28"/>
        </w:rPr>
        <w:t>Рабочие языки</w:t>
      </w:r>
      <w:r w:rsidRPr="006A6AAA">
        <w:rPr>
          <w:sz w:val="28"/>
          <w:szCs w:val="28"/>
        </w:rPr>
        <w:t xml:space="preserve"> конференции – белорусский, русский и английский.</w:t>
      </w:r>
    </w:p>
    <w:p w:rsidR="006A6AAA" w:rsidRPr="006A6AAA" w:rsidRDefault="006A6AAA" w:rsidP="006A6AAA">
      <w:pPr>
        <w:spacing w:before="240" w:after="240"/>
        <w:jc w:val="both"/>
        <w:rPr>
          <w:sz w:val="28"/>
          <w:szCs w:val="28"/>
        </w:rPr>
      </w:pPr>
      <w:proofErr w:type="spellStart"/>
      <w:r w:rsidRPr="006A6AAA">
        <w:rPr>
          <w:b/>
          <w:sz w:val="28"/>
          <w:szCs w:val="28"/>
        </w:rPr>
        <w:t>Оргвзнос</w:t>
      </w:r>
      <w:proofErr w:type="spellEnd"/>
      <w:r w:rsidRPr="006A6AAA">
        <w:rPr>
          <w:sz w:val="28"/>
          <w:szCs w:val="28"/>
        </w:rPr>
        <w:t xml:space="preserve"> не предусмотрен. Участие в конференции бесплатно.</w:t>
      </w:r>
    </w:p>
    <w:p w:rsidR="006A6AAA" w:rsidRPr="006A6AAA" w:rsidRDefault="006A6AAA" w:rsidP="006A6AAA">
      <w:pPr>
        <w:spacing w:before="240" w:after="240"/>
        <w:jc w:val="both"/>
        <w:rPr>
          <w:b/>
          <w:bCs/>
          <w:sz w:val="28"/>
          <w:szCs w:val="28"/>
        </w:rPr>
      </w:pPr>
      <w:r w:rsidRPr="006A6AAA">
        <w:rPr>
          <w:b/>
          <w:bCs/>
          <w:sz w:val="28"/>
          <w:szCs w:val="28"/>
        </w:rPr>
        <w:t>Календарь мероприятий конференции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417"/>
      </w:tblGrid>
      <w:tr w:rsidR="006A6AAA" w:rsidRPr="006A6AAA" w:rsidTr="00566227">
        <w:tc>
          <w:tcPr>
            <w:tcW w:w="2580" w:type="dxa"/>
            <w:shd w:val="clear" w:color="auto" w:fill="auto"/>
            <w:tcMar>
              <w:top w:w="57" w:type="dxa"/>
              <w:left w:w="28" w:type="dxa"/>
              <w:bottom w:w="57" w:type="dxa"/>
              <w:right w:w="28" w:type="dxa"/>
            </w:tcMar>
            <w:vAlign w:val="center"/>
          </w:tcPr>
          <w:p w:rsidR="006A6AAA" w:rsidRPr="006A6AAA" w:rsidRDefault="006A6AAA" w:rsidP="00566227">
            <w:pPr>
              <w:jc w:val="both"/>
              <w:rPr>
                <w:bCs/>
                <w:sz w:val="20"/>
                <w:szCs w:val="20"/>
              </w:rPr>
            </w:pPr>
            <w:r w:rsidRPr="006A6AAA">
              <w:rPr>
                <w:bCs/>
                <w:sz w:val="20"/>
                <w:szCs w:val="20"/>
              </w:rPr>
              <w:t>Прием заявок на участие в конференции и рефератов докладов</w:t>
            </w:r>
          </w:p>
        </w:tc>
        <w:tc>
          <w:tcPr>
            <w:tcW w:w="1417" w:type="dxa"/>
            <w:shd w:val="clear" w:color="auto" w:fill="auto"/>
          </w:tcPr>
          <w:p w:rsidR="006A6AAA" w:rsidRPr="006A6AAA" w:rsidRDefault="006A6AAA" w:rsidP="00566227">
            <w:pPr>
              <w:jc w:val="both"/>
              <w:rPr>
                <w:bCs/>
                <w:sz w:val="20"/>
                <w:szCs w:val="20"/>
              </w:rPr>
            </w:pPr>
            <w:r w:rsidRPr="006A6AAA">
              <w:rPr>
                <w:bCs/>
                <w:sz w:val="20"/>
                <w:szCs w:val="20"/>
              </w:rPr>
              <w:t>до 17:00</w:t>
            </w:r>
          </w:p>
          <w:p w:rsidR="006A6AAA" w:rsidRPr="006A6AAA" w:rsidRDefault="005036CD" w:rsidP="005036CD">
            <w:pPr>
              <w:jc w:val="both"/>
              <w:rPr>
                <w:bCs/>
                <w:sz w:val="20"/>
                <w:szCs w:val="20"/>
              </w:rPr>
            </w:pPr>
            <w:r>
              <w:rPr>
                <w:bCs/>
                <w:sz w:val="20"/>
                <w:szCs w:val="20"/>
              </w:rPr>
              <w:t>10</w:t>
            </w:r>
            <w:r w:rsidR="006A6AAA" w:rsidRPr="006A6AAA">
              <w:rPr>
                <w:bCs/>
                <w:sz w:val="20"/>
                <w:szCs w:val="20"/>
                <w:lang w:val="en-US"/>
              </w:rPr>
              <w:t>.</w:t>
            </w:r>
            <w:r w:rsidR="006A6AAA" w:rsidRPr="006A6AAA">
              <w:rPr>
                <w:bCs/>
                <w:sz w:val="20"/>
                <w:szCs w:val="20"/>
              </w:rPr>
              <w:t>05.20</w:t>
            </w:r>
            <w:r w:rsidR="006A6AAA" w:rsidRPr="006A6AAA">
              <w:rPr>
                <w:bCs/>
                <w:sz w:val="20"/>
                <w:szCs w:val="20"/>
                <w:lang w:val="en-US"/>
              </w:rPr>
              <w:t>2</w:t>
            </w:r>
            <w:r>
              <w:rPr>
                <w:bCs/>
                <w:sz w:val="20"/>
                <w:szCs w:val="20"/>
              </w:rPr>
              <w:t>2</w:t>
            </w:r>
          </w:p>
        </w:tc>
      </w:tr>
      <w:tr w:rsidR="006A6AAA" w:rsidRPr="006A6AAA" w:rsidTr="00566227">
        <w:tc>
          <w:tcPr>
            <w:tcW w:w="2580" w:type="dxa"/>
            <w:shd w:val="clear" w:color="auto" w:fill="auto"/>
            <w:tcMar>
              <w:top w:w="57" w:type="dxa"/>
              <w:left w:w="28" w:type="dxa"/>
              <w:bottom w:w="57" w:type="dxa"/>
              <w:right w:w="28" w:type="dxa"/>
            </w:tcMar>
            <w:vAlign w:val="center"/>
          </w:tcPr>
          <w:p w:rsidR="006A6AAA" w:rsidRPr="006A6AAA" w:rsidRDefault="006A6AAA" w:rsidP="00566227">
            <w:pPr>
              <w:rPr>
                <w:bCs/>
                <w:sz w:val="20"/>
                <w:szCs w:val="20"/>
              </w:rPr>
            </w:pPr>
            <w:r w:rsidRPr="006A6AAA">
              <w:rPr>
                <w:bCs/>
                <w:sz w:val="20"/>
                <w:szCs w:val="20"/>
              </w:rPr>
              <w:t>Прием докладов</w:t>
            </w:r>
          </w:p>
        </w:tc>
        <w:tc>
          <w:tcPr>
            <w:tcW w:w="1417" w:type="dxa"/>
            <w:shd w:val="clear" w:color="auto" w:fill="auto"/>
          </w:tcPr>
          <w:p w:rsidR="006A6AAA" w:rsidRPr="006A6AAA" w:rsidRDefault="006A6AAA" w:rsidP="00566227">
            <w:pPr>
              <w:jc w:val="both"/>
              <w:rPr>
                <w:bCs/>
                <w:sz w:val="20"/>
                <w:szCs w:val="20"/>
              </w:rPr>
            </w:pPr>
            <w:r w:rsidRPr="006A6AAA">
              <w:rPr>
                <w:bCs/>
                <w:sz w:val="20"/>
                <w:szCs w:val="20"/>
              </w:rPr>
              <w:t xml:space="preserve">до 17:00 </w:t>
            </w:r>
          </w:p>
          <w:p w:rsidR="006A6AAA" w:rsidRPr="006A6AAA" w:rsidRDefault="005036CD" w:rsidP="005036CD">
            <w:pPr>
              <w:jc w:val="both"/>
              <w:rPr>
                <w:bCs/>
                <w:sz w:val="20"/>
                <w:szCs w:val="20"/>
                <w:u w:val="single"/>
                <w:lang w:val="en-US"/>
              </w:rPr>
            </w:pPr>
            <w:r>
              <w:rPr>
                <w:bCs/>
                <w:sz w:val="20"/>
                <w:szCs w:val="20"/>
              </w:rPr>
              <w:t>10</w:t>
            </w:r>
            <w:r w:rsidR="006A6AAA" w:rsidRPr="006A6AAA">
              <w:rPr>
                <w:bCs/>
                <w:sz w:val="20"/>
                <w:szCs w:val="20"/>
                <w:lang w:val="en-US"/>
              </w:rPr>
              <w:t>.</w:t>
            </w:r>
            <w:r w:rsidR="006A6AAA" w:rsidRPr="006A6AAA">
              <w:rPr>
                <w:bCs/>
                <w:sz w:val="20"/>
                <w:szCs w:val="20"/>
              </w:rPr>
              <w:t>05.20</w:t>
            </w:r>
            <w:r w:rsidR="006A6AAA" w:rsidRPr="006A6AAA">
              <w:rPr>
                <w:bCs/>
                <w:sz w:val="20"/>
                <w:szCs w:val="20"/>
                <w:lang w:val="en-US"/>
              </w:rPr>
              <w:t>2</w:t>
            </w:r>
            <w:r>
              <w:rPr>
                <w:bCs/>
                <w:sz w:val="20"/>
                <w:szCs w:val="20"/>
              </w:rPr>
              <w:t>2</w:t>
            </w:r>
          </w:p>
        </w:tc>
      </w:tr>
      <w:tr w:rsidR="006A6AAA" w:rsidRPr="006A6AAA" w:rsidTr="00566227">
        <w:tc>
          <w:tcPr>
            <w:tcW w:w="2580" w:type="dxa"/>
            <w:shd w:val="clear" w:color="auto" w:fill="auto"/>
            <w:tcMar>
              <w:top w:w="57" w:type="dxa"/>
              <w:left w:w="28" w:type="dxa"/>
              <w:bottom w:w="57" w:type="dxa"/>
              <w:right w:w="28" w:type="dxa"/>
            </w:tcMar>
            <w:vAlign w:val="center"/>
          </w:tcPr>
          <w:p w:rsidR="006A6AAA" w:rsidRPr="006A6AAA" w:rsidRDefault="006A6AAA" w:rsidP="00566227">
            <w:pPr>
              <w:jc w:val="both"/>
              <w:rPr>
                <w:bCs/>
                <w:sz w:val="20"/>
                <w:szCs w:val="20"/>
              </w:rPr>
            </w:pPr>
            <w:r w:rsidRPr="006A6AAA">
              <w:rPr>
                <w:bCs/>
                <w:sz w:val="20"/>
                <w:szCs w:val="20"/>
              </w:rPr>
              <w:t>Открытие конференции.</w:t>
            </w:r>
          </w:p>
          <w:p w:rsidR="006A6AAA" w:rsidRPr="006A6AAA" w:rsidRDefault="006A6AAA" w:rsidP="00566227">
            <w:pPr>
              <w:jc w:val="both"/>
              <w:rPr>
                <w:bCs/>
                <w:sz w:val="20"/>
                <w:szCs w:val="20"/>
              </w:rPr>
            </w:pPr>
            <w:r w:rsidRPr="006A6AAA">
              <w:rPr>
                <w:bCs/>
                <w:sz w:val="20"/>
                <w:szCs w:val="20"/>
              </w:rPr>
              <w:t>Выступление председателя оргкомитета (</w:t>
            </w:r>
            <w:r w:rsidRPr="006A6AAA">
              <w:rPr>
                <w:bCs/>
                <w:sz w:val="20"/>
                <w:szCs w:val="20"/>
                <w:lang w:val="en-US"/>
              </w:rPr>
              <w:t>on</w:t>
            </w:r>
            <w:r w:rsidRPr="006A6AAA">
              <w:rPr>
                <w:bCs/>
                <w:sz w:val="20"/>
                <w:szCs w:val="20"/>
              </w:rPr>
              <w:t>-</w:t>
            </w:r>
            <w:r w:rsidRPr="006A6AAA">
              <w:rPr>
                <w:bCs/>
                <w:sz w:val="20"/>
                <w:szCs w:val="20"/>
                <w:lang w:val="en-US"/>
              </w:rPr>
              <w:t>line</w:t>
            </w:r>
            <w:r w:rsidRPr="006A6AAA">
              <w:rPr>
                <w:bCs/>
                <w:sz w:val="20"/>
                <w:szCs w:val="20"/>
              </w:rPr>
              <w:t>)</w:t>
            </w:r>
          </w:p>
        </w:tc>
        <w:tc>
          <w:tcPr>
            <w:tcW w:w="1417" w:type="dxa"/>
            <w:shd w:val="clear" w:color="auto" w:fill="auto"/>
          </w:tcPr>
          <w:p w:rsidR="006A6AAA" w:rsidRPr="006A6AAA" w:rsidRDefault="006A6AAA" w:rsidP="00566227">
            <w:pPr>
              <w:jc w:val="both"/>
              <w:rPr>
                <w:bCs/>
                <w:sz w:val="20"/>
                <w:szCs w:val="20"/>
              </w:rPr>
            </w:pPr>
            <w:r w:rsidRPr="006A6AAA">
              <w:rPr>
                <w:bCs/>
                <w:sz w:val="20"/>
                <w:szCs w:val="20"/>
              </w:rPr>
              <w:t>11.00-12.00</w:t>
            </w:r>
          </w:p>
          <w:p w:rsidR="006A6AAA" w:rsidRPr="006A6AAA" w:rsidRDefault="005036CD" w:rsidP="005036CD">
            <w:pPr>
              <w:jc w:val="both"/>
              <w:rPr>
                <w:bCs/>
                <w:sz w:val="20"/>
                <w:szCs w:val="20"/>
                <w:lang w:val="en-US"/>
              </w:rPr>
            </w:pPr>
            <w:r>
              <w:rPr>
                <w:bCs/>
                <w:sz w:val="20"/>
                <w:szCs w:val="20"/>
              </w:rPr>
              <w:t>20</w:t>
            </w:r>
            <w:r w:rsidR="006A6AAA" w:rsidRPr="006A6AAA">
              <w:rPr>
                <w:bCs/>
                <w:sz w:val="20"/>
                <w:szCs w:val="20"/>
                <w:lang w:val="en-US"/>
              </w:rPr>
              <w:t>.</w:t>
            </w:r>
            <w:r w:rsidR="006A6AAA" w:rsidRPr="006A6AAA">
              <w:rPr>
                <w:bCs/>
                <w:sz w:val="20"/>
                <w:szCs w:val="20"/>
              </w:rPr>
              <w:t>05.20</w:t>
            </w:r>
            <w:r w:rsidR="006A6AAA" w:rsidRPr="006A6AAA">
              <w:rPr>
                <w:bCs/>
                <w:sz w:val="20"/>
                <w:szCs w:val="20"/>
                <w:lang w:val="en-US"/>
              </w:rPr>
              <w:t>2</w:t>
            </w:r>
            <w:r>
              <w:rPr>
                <w:bCs/>
                <w:sz w:val="20"/>
                <w:szCs w:val="20"/>
              </w:rPr>
              <w:t>2</w:t>
            </w:r>
          </w:p>
        </w:tc>
      </w:tr>
      <w:tr w:rsidR="006A6AAA" w:rsidRPr="006A6AAA" w:rsidTr="00566227">
        <w:tc>
          <w:tcPr>
            <w:tcW w:w="2580" w:type="dxa"/>
            <w:shd w:val="clear" w:color="auto" w:fill="auto"/>
            <w:tcMar>
              <w:top w:w="57" w:type="dxa"/>
              <w:left w:w="28" w:type="dxa"/>
              <w:bottom w:w="57" w:type="dxa"/>
              <w:right w:w="28" w:type="dxa"/>
            </w:tcMar>
            <w:vAlign w:val="center"/>
          </w:tcPr>
          <w:p w:rsidR="006A6AAA" w:rsidRPr="006A6AAA" w:rsidRDefault="006A6AAA" w:rsidP="00566227">
            <w:pPr>
              <w:jc w:val="both"/>
              <w:rPr>
                <w:bCs/>
                <w:sz w:val="20"/>
                <w:szCs w:val="20"/>
              </w:rPr>
            </w:pPr>
            <w:r w:rsidRPr="006A6AAA">
              <w:rPr>
                <w:bCs/>
                <w:sz w:val="20"/>
                <w:szCs w:val="20"/>
              </w:rPr>
              <w:t xml:space="preserve">Открытие </w:t>
            </w:r>
            <w:proofErr w:type="gramStart"/>
            <w:r w:rsidRPr="006A6AAA">
              <w:rPr>
                <w:bCs/>
                <w:sz w:val="20"/>
                <w:szCs w:val="20"/>
              </w:rPr>
              <w:t>Интернет-портала</w:t>
            </w:r>
            <w:proofErr w:type="gramEnd"/>
          </w:p>
        </w:tc>
        <w:tc>
          <w:tcPr>
            <w:tcW w:w="1417" w:type="dxa"/>
            <w:shd w:val="clear" w:color="auto" w:fill="auto"/>
          </w:tcPr>
          <w:p w:rsidR="006A6AAA" w:rsidRPr="006A6AAA" w:rsidRDefault="006A6AAA" w:rsidP="00566227">
            <w:pPr>
              <w:jc w:val="both"/>
              <w:rPr>
                <w:bCs/>
                <w:sz w:val="20"/>
                <w:szCs w:val="20"/>
              </w:rPr>
            </w:pPr>
            <w:r w:rsidRPr="006A6AAA">
              <w:rPr>
                <w:bCs/>
                <w:sz w:val="20"/>
                <w:szCs w:val="20"/>
              </w:rPr>
              <w:t>с  11.00</w:t>
            </w:r>
          </w:p>
          <w:p w:rsidR="006A6AAA" w:rsidRPr="006A6AAA" w:rsidRDefault="005036CD" w:rsidP="005036CD">
            <w:pPr>
              <w:jc w:val="both"/>
              <w:rPr>
                <w:bCs/>
                <w:sz w:val="20"/>
                <w:szCs w:val="20"/>
                <w:lang w:val="en-US"/>
              </w:rPr>
            </w:pPr>
            <w:r>
              <w:rPr>
                <w:bCs/>
                <w:sz w:val="20"/>
                <w:szCs w:val="20"/>
              </w:rPr>
              <w:t>20</w:t>
            </w:r>
            <w:r w:rsidR="006A6AAA" w:rsidRPr="006A6AAA">
              <w:rPr>
                <w:bCs/>
                <w:sz w:val="20"/>
                <w:szCs w:val="20"/>
                <w:lang w:val="en-US"/>
              </w:rPr>
              <w:t>.</w:t>
            </w:r>
            <w:r w:rsidR="006A6AAA" w:rsidRPr="006A6AAA">
              <w:rPr>
                <w:bCs/>
                <w:sz w:val="20"/>
                <w:szCs w:val="20"/>
              </w:rPr>
              <w:t>05.20</w:t>
            </w:r>
            <w:r w:rsidR="006A6AAA" w:rsidRPr="006A6AAA">
              <w:rPr>
                <w:bCs/>
                <w:sz w:val="20"/>
                <w:szCs w:val="20"/>
                <w:lang w:val="en-US"/>
              </w:rPr>
              <w:t>2</w:t>
            </w:r>
            <w:r>
              <w:rPr>
                <w:bCs/>
                <w:sz w:val="20"/>
                <w:szCs w:val="20"/>
              </w:rPr>
              <w:t>2</w:t>
            </w:r>
          </w:p>
        </w:tc>
      </w:tr>
      <w:tr w:rsidR="006A6AAA" w:rsidRPr="006A6AAA" w:rsidTr="00566227">
        <w:tc>
          <w:tcPr>
            <w:tcW w:w="2580" w:type="dxa"/>
            <w:shd w:val="clear" w:color="auto" w:fill="auto"/>
            <w:tcMar>
              <w:top w:w="57" w:type="dxa"/>
              <w:left w:w="28" w:type="dxa"/>
              <w:bottom w:w="57" w:type="dxa"/>
              <w:right w:w="28" w:type="dxa"/>
            </w:tcMar>
            <w:vAlign w:val="center"/>
          </w:tcPr>
          <w:p w:rsidR="006A6AAA" w:rsidRPr="006A6AAA" w:rsidRDefault="006A6AAA" w:rsidP="00566227">
            <w:pPr>
              <w:jc w:val="both"/>
              <w:rPr>
                <w:bCs/>
                <w:sz w:val="20"/>
                <w:szCs w:val="20"/>
              </w:rPr>
            </w:pPr>
            <w:r w:rsidRPr="006A6AAA">
              <w:rPr>
                <w:bCs/>
                <w:sz w:val="20"/>
                <w:szCs w:val="20"/>
              </w:rPr>
              <w:t>Обсуждение материалов докладов (</w:t>
            </w:r>
            <w:r w:rsidRPr="006A6AAA">
              <w:rPr>
                <w:bCs/>
                <w:sz w:val="20"/>
                <w:szCs w:val="20"/>
                <w:lang w:val="en-US"/>
              </w:rPr>
              <w:t>on</w:t>
            </w:r>
            <w:r w:rsidRPr="006A6AAA">
              <w:rPr>
                <w:bCs/>
                <w:sz w:val="20"/>
                <w:szCs w:val="20"/>
              </w:rPr>
              <w:t>-</w:t>
            </w:r>
            <w:r w:rsidRPr="006A6AAA">
              <w:rPr>
                <w:bCs/>
                <w:sz w:val="20"/>
                <w:szCs w:val="20"/>
                <w:lang w:val="en-US"/>
              </w:rPr>
              <w:t>line</w:t>
            </w:r>
            <w:r w:rsidRPr="006A6AAA">
              <w:rPr>
                <w:bCs/>
                <w:sz w:val="20"/>
                <w:szCs w:val="20"/>
              </w:rPr>
              <w:t>, на форуме конференции)</w:t>
            </w:r>
          </w:p>
        </w:tc>
        <w:tc>
          <w:tcPr>
            <w:tcW w:w="1417" w:type="dxa"/>
            <w:shd w:val="clear" w:color="auto" w:fill="auto"/>
          </w:tcPr>
          <w:p w:rsidR="006A6AAA" w:rsidRPr="006A6AAA" w:rsidRDefault="006A6AAA" w:rsidP="00566227">
            <w:pPr>
              <w:jc w:val="both"/>
              <w:rPr>
                <w:bCs/>
                <w:sz w:val="20"/>
                <w:szCs w:val="20"/>
              </w:rPr>
            </w:pPr>
            <w:r w:rsidRPr="006A6AAA">
              <w:rPr>
                <w:bCs/>
                <w:sz w:val="20"/>
                <w:szCs w:val="20"/>
              </w:rPr>
              <w:t>12:30 -16:00</w:t>
            </w:r>
          </w:p>
          <w:p w:rsidR="006A6AAA" w:rsidRPr="006A6AAA" w:rsidRDefault="005036CD" w:rsidP="005036CD">
            <w:pPr>
              <w:jc w:val="both"/>
              <w:rPr>
                <w:bCs/>
                <w:sz w:val="20"/>
                <w:szCs w:val="20"/>
                <w:lang w:val="en-US"/>
              </w:rPr>
            </w:pPr>
            <w:r>
              <w:rPr>
                <w:bCs/>
                <w:sz w:val="20"/>
                <w:szCs w:val="20"/>
              </w:rPr>
              <w:t>20</w:t>
            </w:r>
            <w:r w:rsidR="006A6AAA" w:rsidRPr="006A6AAA">
              <w:rPr>
                <w:bCs/>
                <w:sz w:val="20"/>
                <w:szCs w:val="20"/>
                <w:lang w:val="en-US"/>
              </w:rPr>
              <w:t>.</w:t>
            </w:r>
            <w:r w:rsidR="006A6AAA" w:rsidRPr="006A6AAA">
              <w:rPr>
                <w:bCs/>
                <w:sz w:val="20"/>
                <w:szCs w:val="20"/>
              </w:rPr>
              <w:t>05.20</w:t>
            </w:r>
            <w:r w:rsidR="006A6AAA" w:rsidRPr="006A6AAA">
              <w:rPr>
                <w:bCs/>
                <w:sz w:val="20"/>
                <w:szCs w:val="20"/>
                <w:lang w:val="en-US"/>
              </w:rPr>
              <w:t>2</w:t>
            </w:r>
            <w:r>
              <w:rPr>
                <w:bCs/>
                <w:sz w:val="20"/>
                <w:szCs w:val="20"/>
              </w:rPr>
              <w:t>2</w:t>
            </w:r>
          </w:p>
        </w:tc>
      </w:tr>
      <w:tr w:rsidR="006A6AAA" w:rsidRPr="006A6AAA" w:rsidTr="00566227">
        <w:trPr>
          <w:trHeight w:val="411"/>
        </w:trPr>
        <w:tc>
          <w:tcPr>
            <w:tcW w:w="2580" w:type="dxa"/>
            <w:shd w:val="clear" w:color="auto" w:fill="auto"/>
            <w:tcMar>
              <w:top w:w="57" w:type="dxa"/>
              <w:left w:w="28" w:type="dxa"/>
              <w:bottom w:w="57" w:type="dxa"/>
              <w:right w:w="28" w:type="dxa"/>
            </w:tcMar>
            <w:vAlign w:val="center"/>
          </w:tcPr>
          <w:p w:rsidR="006A6AAA" w:rsidRPr="006A6AAA" w:rsidRDefault="006A6AAA" w:rsidP="00566227">
            <w:pPr>
              <w:jc w:val="both"/>
              <w:rPr>
                <w:bCs/>
                <w:sz w:val="20"/>
                <w:szCs w:val="20"/>
              </w:rPr>
            </w:pPr>
            <w:r w:rsidRPr="006A6AAA">
              <w:rPr>
                <w:bCs/>
                <w:sz w:val="20"/>
                <w:szCs w:val="20"/>
              </w:rPr>
              <w:t>Подведение итогов конференции</w:t>
            </w:r>
          </w:p>
        </w:tc>
        <w:tc>
          <w:tcPr>
            <w:tcW w:w="1417" w:type="dxa"/>
            <w:shd w:val="clear" w:color="auto" w:fill="auto"/>
          </w:tcPr>
          <w:p w:rsidR="006A6AAA" w:rsidRPr="005036CD" w:rsidRDefault="006A6AAA" w:rsidP="00566227">
            <w:pPr>
              <w:jc w:val="both"/>
              <w:rPr>
                <w:bCs/>
                <w:sz w:val="20"/>
                <w:szCs w:val="20"/>
              </w:rPr>
            </w:pPr>
            <w:r w:rsidRPr="005036CD">
              <w:rPr>
                <w:bCs/>
                <w:sz w:val="20"/>
                <w:szCs w:val="20"/>
              </w:rPr>
              <w:t>16:00 -17:00</w:t>
            </w:r>
          </w:p>
          <w:p w:rsidR="006A6AAA" w:rsidRPr="006A6AAA" w:rsidRDefault="005036CD" w:rsidP="005036CD">
            <w:pPr>
              <w:jc w:val="both"/>
              <w:rPr>
                <w:bCs/>
                <w:sz w:val="20"/>
                <w:szCs w:val="20"/>
              </w:rPr>
            </w:pPr>
            <w:r w:rsidRPr="005036CD">
              <w:rPr>
                <w:bCs/>
                <w:sz w:val="20"/>
                <w:szCs w:val="20"/>
              </w:rPr>
              <w:t>20</w:t>
            </w:r>
            <w:r w:rsidR="006A6AAA" w:rsidRPr="005036CD">
              <w:rPr>
                <w:bCs/>
                <w:sz w:val="20"/>
                <w:szCs w:val="20"/>
                <w:lang w:val="en-US"/>
              </w:rPr>
              <w:t>.</w:t>
            </w:r>
            <w:r w:rsidR="006A6AAA" w:rsidRPr="005036CD">
              <w:rPr>
                <w:bCs/>
                <w:sz w:val="20"/>
                <w:szCs w:val="20"/>
              </w:rPr>
              <w:t>05.20</w:t>
            </w:r>
            <w:r w:rsidR="006A6AAA" w:rsidRPr="005036CD">
              <w:rPr>
                <w:bCs/>
                <w:sz w:val="20"/>
                <w:szCs w:val="20"/>
                <w:lang w:val="en-US"/>
              </w:rPr>
              <w:t>2</w:t>
            </w:r>
            <w:r w:rsidRPr="005036CD">
              <w:rPr>
                <w:bCs/>
                <w:sz w:val="20"/>
                <w:szCs w:val="20"/>
              </w:rPr>
              <w:t>2</w:t>
            </w:r>
          </w:p>
        </w:tc>
      </w:tr>
    </w:tbl>
    <w:p w:rsidR="006A6AAA" w:rsidRPr="006A6AAA" w:rsidRDefault="006A6AAA" w:rsidP="006A6AAA">
      <w:pPr>
        <w:spacing w:before="240" w:after="240"/>
        <w:jc w:val="both"/>
        <w:rPr>
          <w:b/>
          <w:sz w:val="28"/>
          <w:szCs w:val="28"/>
        </w:rPr>
      </w:pPr>
      <w:r w:rsidRPr="006A6AAA">
        <w:rPr>
          <w:b/>
          <w:sz w:val="28"/>
          <w:szCs w:val="28"/>
        </w:rPr>
        <w:t>Условия участия в конференции</w:t>
      </w:r>
    </w:p>
    <w:p w:rsidR="006A6AAA" w:rsidRPr="006A6AAA" w:rsidRDefault="006A6AAA" w:rsidP="006A6AAA">
      <w:pPr>
        <w:spacing w:before="120" w:after="120"/>
        <w:jc w:val="both"/>
        <w:rPr>
          <w:sz w:val="28"/>
          <w:szCs w:val="28"/>
        </w:rPr>
      </w:pPr>
      <w:r w:rsidRPr="006A6AAA">
        <w:rPr>
          <w:sz w:val="28"/>
          <w:szCs w:val="28"/>
        </w:rPr>
        <w:t xml:space="preserve">Для включения доклада в программу конференции необходимо направить в адрес оргкомитета </w:t>
      </w:r>
      <w:r w:rsidRPr="006A6AAA">
        <w:rPr>
          <w:b/>
          <w:sz w:val="28"/>
          <w:szCs w:val="28"/>
        </w:rPr>
        <w:t>заявку</w:t>
      </w:r>
      <w:r w:rsidRPr="006A6AAA">
        <w:rPr>
          <w:sz w:val="28"/>
          <w:szCs w:val="28"/>
        </w:rPr>
        <w:t xml:space="preserve">, </w:t>
      </w:r>
      <w:r w:rsidRPr="006A6AAA">
        <w:rPr>
          <w:b/>
          <w:sz w:val="28"/>
          <w:szCs w:val="28"/>
        </w:rPr>
        <w:t>реферат</w:t>
      </w:r>
      <w:r w:rsidRPr="006A6AAA">
        <w:rPr>
          <w:sz w:val="28"/>
          <w:szCs w:val="28"/>
        </w:rPr>
        <w:t xml:space="preserve"> и </w:t>
      </w:r>
      <w:r w:rsidRPr="006A6AAA">
        <w:rPr>
          <w:b/>
          <w:sz w:val="28"/>
          <w:szCs w:val="28"/>
        </w:rPr>
        <w:t>материалы доклада</w:t>
      </w:r>
      <w:r w:rsidRPr="006A6AAA">
        <w:rPr>
          <w:sz w:val="28"/>
          <w:szCs w:val="28"/>
        </w:rPr>
        <w:t>.</w:t>
      </w:r>
    </w:p>
    <w:p w:rsidR="006A6AAA" w:rsidRPr="006A6AAA" w:rsidRDefault="006A6AAA" w:rsidP="006A6AAA">
      <w:pPr>
        <w:spacing w:before="120" w:after="120"/>
        <w:jc w:val="both"/>
        <w:rPr>
          <w:sz w:val="28"/>
          <w:szCs w:val="28"/>
        </w:rPr>
      </w:pPr>
      <w:r w:rsidRPr="006A6AAA">
        <w:rPr>
          <w:sz w:val="28"/>
          <w:szCs w:val="28"/>
        </w:rPr>
        <w:t xml:space="preserve">Рассматриваться будут оригинальные, ранее не опубликованные и оформленные в соответствии с требованиями материалы. Оргкомитет оставляет за собой право отбора и редакционной правки докладов. </w:t>
      </w:r>
    </w:p>
    <w:p w:rsidR="00566227" w:rsidRDefault="00566227">
      <w:pPr>
        <w:spacing w:after="200" w:line="276" w:lineRule="auto"/>
      </w:pPr>
      <w:r>
        <w:br w:type="page"/>
      </w:r>
    </w:p>
    <w:p w:rsidR="00C41F9E" w:rsidRDefault="000401B3" w:rsidP="000401B3">
      <w:pPr>
        <w:spacing w:before="240" w:after="240"/>
        <w:jc w:val="center"/>
        <w:rPr>
          <w:b/>
          <w:sz w:val="28"/>
          <w:szCs w:val="28"/>
        </w:rPr>
      </w:pPr>
      <w:r w:rsidRPr="000401B3">
        <w:rPr>
          <w:b/>
          <w:sz w:val="28"/>
          <w:szCs w:val="28"/>
        </w:rPr>
        <w:lastRenderedPageBreak/>
        <w:t>Регистрационная карточка участника</w:t>
      </w:r>
    </w:p>
    <w:p w:rsidR="000401B3" w:rsidRDefault="000401B3" w:rsidP="000401B3">
      <w:pPr>
        <w:spacing w:before="240" w:after="240"/>
        <w:jc w:val="center"/>
        <w:rPr>
          <w:sz w:val="28"/>
          <w:szCs w:val="28"/>
        </w:rPr>
      </w:pPr>
      <w:r>
        <w:rPr>
          <w:sz w:val="28"/>
          <w:szCs w:val="28"/>
        </w:rPr>
        <w:t xml:space="preserve">Международной научно-технической конференции «Информационно-коммуникационные технологии в управлении, образовании, науке», </w:t>
      </w:r>
      <w:r w:rsidR="005036CD">
        <w:rPr>
          <w:sz w:val="28"/>
          <w:szCs w:val="28"/>
        </w:rPr>
        <w:t>20</w:t>
      </w:r>
      <w:r>
        <w:rPr>
          <w:sz w:val="28"/>
          <w:szCs w:val="28"/>
        </w:rPr>
        <w:t xml:space="preserve"> мая 202</w:t>
      </w:r>
      <w:r w:rsidR="005036CD">
        <w:rPr>
          <w:sz w:val="28"/>
          <w:szCs w:val="28"/>
        </w:rPr>
        <w:t>2</w:t>
      </w:r>
      <w:r>
        <w:rPr>
          <w:sz w:val="28"/>
          <w:szCs w:val="28"/>
        </w:rPr>
        <w:t xml:space="preserve">  года</w:t>
      </w:r>
    </w:p>
    <w:p w:rsidR="000401B3" w:rsidRPr="000401B3" w:rsidRDefault="000401B3" w:rsidP="002B588D">
      <w:pPr>
        <w:rPr>
          <w:b/>
          <w:sz w:val="28"/>
          <w:szCs w:val="28"/>
        </w:rPr>
      </w:pPr>
      <w:r>
        <w:rPr>
          <w:b/>
          <w:sz w:val="28"/>
          <w:szCs w:val="28"/>
        </w:rPr>
        <w:t>Наименование секции__________________________</w:t>
      </w:r>
      <w:r w:rsidRPr="000401B3">
        <w:rPr>
          <w:b/>
          <w:sz w:val="28"/>
          <w:szCs w:val="28"/>
        </w:rPr>
        <w:t>___</w:t>
      </w:r>
    </w:p>
    <w:p w:rsidR="000401B3" w:rsidRPr="000401B3" w:rsidRDefault="000401B3" w:rsidP="002B588D">
      <w:pPr>
        <w:rPr>
          <w:b/>
          <w:sz w:val="28"/>
          <w:szCs w:val="28"/>
        </w:rPr>
      </w:pPr>
      <w:r>
        <w:rPr>
          <w:b/>
          <w:sz w:val="28"/>
          <w:szCs w:val="28"/>
        </w:rPr>
        <w:t>Тема доклада__________________________________</w:t>
      </w:r>
      <w:r w:rsidRPr="000401B3">
        <w:rPr>
          <w:b/>
          <w:sz w:val="28"/>
          <w:szCs w:val="28"/>
        </w:rPr>
        <w:t>___</w:t>
      </w:r>
    </w:p>
    <w:p w:rsidR="000401B3" w:rsidRPr="000401B3" w:rsidRDefault="000401B3" w:rsidP="002B588D">
      <w:pPr>
        <w:rPr>
          <w:b/>
          <w:sz w:val="28"/>
          <w:szCs w:val="28"/>
        </w:rPr>
      </w:pPr>
      <w:r>
        <w:rPr>
          <w:b/>
          <w:sz w:val="28"/>
          <w:szCs w:val="28"/>
        </w:rPr>
        <w:t>Ф.И.О.____________________</w:t>
      </w:r>
      <w:r w:rsidRPr="000401B3">
        <w:rPr>
          <w:b/>
          <w:sz w:val="28"/>
          <w:szCs w:val="28"/>
        </w:rPr>
        <w:t>_</w:t>
      </w:r>
      <w:r>
        <w:rPr>
          <w:b/>
          <w:sz w:val="28"/>
          <w:szCs w:val="28"/>
        </w:rPr>
        <w:t>____________________</w:t>
      </w:r>
      <w:r w:rsidRPr="000401B3">
        <w:rPr>
          <w:b/>
          <w:sz w:val="28"/>
          <w:szCs w:val="28"/>
        </w:rPr>
        <w:t>__</w:t>
      </w:r>
    </w:p>
    <w:p w:rsidR="000401B3" w:rsidRPr="000401B3" w:rsidRDefault="000401B3" w:rsidP="002B588D">
      <w:pPr>
        <w:rPr>
          <w:b/>
          <w:sz w:val="28"/>
          <w:szCs w:val="28"/>
        </w:rPr>
      </w:pPr>
      <w:r>
        <w:rPr>
          <w:b/>
          <w:sz w:val="28"/>
          <w:szCs w:val="28"/>
        </w:rPr>
        <w:t>Ученая степень, звание_____</w:t>
      </w:r>
      <w:r w:rsidRPr="000401B3">
        <w:rPr>
          <w:b/>
          <w:sz w:val="28"/>
          <w:szCs w:val="28"/>
        </w:rPr>
        <w:t>__</w:t>
      </w:r>
      <w:r>
        <w:rPr>
          <w:b/>
          <w:sz w:val="28"/>
          <w:szCs w:val="28"/>
        </w:rPr>
        <w:t>_____________________</w:t>
      </w:r>
    </w:p>
    <w:p w:rsidR="000401B3" w:rsidRPr="000401B3" w:rsidRDefault="000401B3" w:rsidP="002B588D">
      <w:pPr>
        <w:rPr>
          <w:b/>
          <w:sz w:val="28"/>
          <w:szCs w:val="28"/>
        </w:rPr>
      </w:pPr>
      <w:r>
        <w:rPr>
          <w:b/>
          <w:sz w:val="28"/>
          <w:szCs w:val="28"/>
        </w:rPr>
        <w:t>Организация______________</w:t>
      </w:r>
      <w:r w:rsidRPr="000401B3">
        <w:rPr>
          <w:b/>
          <w:sz w:val="28"/>
          <w:szCs w:val="28"/>
        </w:rPr>
        <w:t>___</w:t>
      </w:r>
      <w:r>
        <w:rPr>
          <w:b/>
          <w:sz w:val="28"/>
          <w:szCs w:val="28"/>
        </w:rPr>
        <w:t>____________________</w:t>
      </w:r>
    </w:p>
    <w:p w:rsidR="000401B3" w:rsidRDefault="000401B3" w:rsidP="002B588D">
      <w:pPr>
        <w:rPr>
          <w:b/>
          <w:sz w:val="28"/>
          <w:szCs w:val="28"/>
        </w:rPr>
      </w:pPr>
      <w:r>
        <w:rPr>
          <w:b/>
          <w:sz w:val="28"/>
          <w:szCs w:val="28"/>
        </w:rPr>
        <w:t xml:space="preserve">Почтовый адрес, телефон, </w:t>
      </w:r>
      <w:proofErr w:type="gramStart"/>
      <w:r>
        <w:rPr>
          <w:b/>
          <w:sz w:val="28"/>
          <w:szCs w:val="28"/>
        </w:rPr>
        <w:t>е</w:t>
      </w:r>
      <w:proofErr w:type="gramEnd"/>
      <w:r>
        <w:rPr>
          <w:b/>
          <w:sz w:val="28"/>
          <w:szCs w:val="28"/>
        </w:rPr>
        <w:t>-</w:t>
      </w:r>
      <w:proofErr w:type="spellStart"/>
      <w:r w:rsidRPr="000401B3">
        <w:rPr>
          <w:b/>
          <w:sz w:val="28"/>
          <w:szCs w:val="28"/>
        </w:rPr>
        <w:t>mail</w:t>
      </w:r>
      <w:proofErr w:type="spellEnd"/>
    </w:p>
    <w:p w:rsidR="000401B3" w:rsidRDefault="000401B3" w:rsidP="002B588D">
      <w:pPr>
        <w:rPr>
          <w:b/>
          <w:sz w:val="28"/>
          <w:szCs w:val="28"/>
        </w:rPr>
      </w:pPr>
      <w:r>
        <w:rPr>
          <w:b/>
          <w:sz w:val="28"/>
          <w:szCs w:val="28"/>
        </w:rPr>
        <w:t>Дата_____________________________________________</w:t>
      </w:r>
    </w:p>
    <w:p w:rsidR="000401B3" w:rsidRDefault="002B588D" w:rsidP="002B588D">
      <w:pPr>
        <w:rPr>
          <w:b/>
          <w:sz w:val="28"/>
          <w:szCs w:val="28"/>
        </w:rPr>
      </w:pPr>
      <w:r>
        <w:rPr>
          <w:b/>
          <w:sz w:val="28"/>
          <w:szCs w:val="28"/>
        </w:rPr>
        <w:t>(для каждого (со</w:t>
      </w:r>
      <w:proofErr w:type="gramStart"/>
      <w:r>
        <w:rPr>
          <w:b/>
          <w:sz w:val="28"/>
          <w:szCs w:val="28"/>
        </w:rPr>
        <w:t>)а</w:t>
      </w:r>
      <w:proofErr w:type="gramEnd"/>
      <w:r>
        <w:rPr>
          <w:b/>
          <w:sz w:val="28"/>
          <w:szCs w:val="28"/>
        </w:rPr>
        <w:t>втора доклада)</w:t>
      </w:r>
    </w:p>
    <w:p w:rsidR="002B588D" w:rsidRPr="00E86296" w:rsidRDefault="002B588D" w:rsidP="002B588D">
      <w:pPr>
        <w:spacing w:before="120" w:after="120"/>
        <w:ind w:firstLine="284"/>
        <w:jc w:val="both"/>
        <w:rPr>
          <w:sz w:val="28"/>
          <w:szCs w:val="28"/>
        </w:rPr>
      </w:pPr>
      <w:r w:rsidRPr="00E86296">
        <w:rPr>
          <w:sz w:val="28"/>
          <w:szCs w:val="28"/>
        </w:rPr>
        <w:t xml:space="preserve">Регистрационную карточку, реферат и материалы докладов следует направлять электронной почтой </w:t>
      </w:r>
      <w:r w:rsidRPr="00E86296">
        <w:rPr>
          <w:i/>
          <w:sz w:val="28"/>
          <w:szCs w:val="28"/>
          <w:u w:val="single"/>
        </w:rPr>
        <w:t>присоединенными файлами</w:t>
      </w:r>
      <w:r w:rsidRPr="00E86296">
        <w:rPr>
          <w:sz w:val="28"/>
          <w:szCs w:val="28"/>
        </w:rPr>
        <w:t xml:space="preserve"> в адрес оргкомитета конференции.</w:t>
      </w:r>
    </w:p>
    <w:p w:rsidR="002B588D" w:rsidRPr="002B588D" w:rsidRDefault="002B588D" w:rsidP="002B588D">
      <w:pPr>
        <w:spacing w:before="120" w:after="120"/>
        <w:jc w:val="both"/>
        <w:rPr>
          <w:sz w:val="28"/>
          <w:szCs w:val="28"/>
        </w:rPr>
      </w:pPr>
      <w:r w:rsidRPr="00E86296">
        <w:rPr>
          <w:sz w:val="28"/>
          <w:szCs w:val="28"/>
          <w:lang w:val="en-US"/>
        </w:rPr>
        <w:t>E</w:t>
      </w:r>
      <w:r w:rsidRPr="002B588D">
        <w:rPr>
          <w:sz w:val="28"/>
          <w:szCs w:val="28"/>
        </w:rPr>
        <w:t>-</w:t>
      </w:r>
      <w:r w:rsidRPr="00E86296">
        <w:rPr>
          <w:sz w:val="28"/>
          <w:szCs w:val="28"/>
          <w:lang w:val="en-US"/>
        </w:rPr>
        <w:t>mail</w:t>
      </w:r>
      <w:r w:rsidRPr="002B588D">
        <w:rPr>
          <w:sz w:val="28"/>
          <w:szCs w:val="28"/>
        </w:rPr>
        <w:t>:</w:t>
      </w:r>
      <w:hyperlink r:id="rId9" w:history="1">
        <w:r w:rsidRPr="00E86296">
          <w:rPr>
            <w:rStyle w:val="a9"/>
            <w:color w:val="auto"/>
            <w:sz w:val="28"/>
            <w:szCs w:val="28"/>
          </w:rPr>
          <w:t>conf.mido@bntu.by</w:t>
        </w:r>
      </w:hyperlink>
    </w:p>
    <w:p w:rsidR="002B588D" w:rsidRPr="00E86296" w:rsidRDefault="002B588D" w:rsidP="002B588D">
      <w:pPr>
        <w:spacing w:before="120" w:after="120"/>
        <w:jc w:val="both"/>
        <w:rPr>
          <w:sz w:val="28"/>
          <w:szCs w:val="28"/>
        </w:rPr>
      </w:pPr>
      <w:r w:rsidRPr="007D5AAA">
        <w:rPr>
          <w:sz w:val="28"/>
          <w:szCs w:val="28"/>
        </w:rPr>
        <w:t xml:space="preserve">Поступление Ваших материалов в Оргкомитет конференции необходимо проверить по адресу </w:t>
      </w:r>
      <w:hyperlink r:id="rId10" w:history="1">
        <w:r w:rsidR="007D666D" w:rsidRPr="00FE1627">
          <w:rPr>
            <w:rStyle w:val="a9"/>
            <w:sz w:val="28"/>
            <w:szCs w:val="28"/>
            <w:lang w:val="en-US"/>
          </w:rPr>
          <w:t>http</w:t>
        </w:r>
        <w:r w:rsidR="007D666D" w:rsidRPr="00FE1627">
          <w:rPr>
            <w:rStyle w:val="a9"/>
            <w:sz w:val="28"/>
            <w:szCs w:val="28"/>
          </w:rPr>
          <w:t>://</w:t>
        </w:r>
        <w:r w:rsidR="007D666D" w:rsidRPr="00FE1627">
          <w:rPr>
            <w:rStyle w:val="a9"/>
            <w:sz w:val="28"/>
            <w:szCs w:val="28"/>
            <w:lang w:val="en-US"/>
          </w:rPr>
          <w:t>www</w:t>
        </w:r>
        <w:r w:rsidR="007D666D" w:rsidRPr="00FE1627">
          <w:rPr>
            <w:rStyle w:val="a9"/>
            <w:sz w:val="28"/>
            <w:szCs w:val="28"/>
          </w:rPr>
          <w:t>.</w:t>
        </w:r>
        <w:proofErr w:type="spellStart"/>
        <w:r w:rsidR="007D666D" w:rsidRPr="00FE1627">
          <w:rPr>
            <w:rStyle w:val="a9"/>
            <w:sz w:val="28"/>
            <w:szCs w:val="28"/>
            <w:lang w:val="en-US"/>
          </w:rPr>
          <w:t>mido</w:t>
        </w:r>
        <w:proofErr w:type="spellEnd"/>
        <w:r w:rsidR="007D666D" w:rsidRPr="00FE1627">
          <w:rPr>
            <w:rStyle w:val="a9"/>
            <w:sz w:val="28"/>
            <w:szCs w:val="28"/>
          </w:rPr>
          <w:t>.</w:t>
        </w:r>
        <w:proofErr w:type="spellStart"/>
        <w:r w:rsidR="007D666D" w:rsidRPr="00FE1627">
          <w:rPr>
            <w:rStyle w:val="a9"/>
            <w:sz w:val="28"/>
            <w:szCs w:val="28"/>
            <w:lang w:val="en-US"/>
          </w:rPr>
          <w:t>bntu</w:t>
        </w:r>
        <w:proofErr w:type="spellEnd"/>
        <w:r w:rsidR="007D666D" w:rsidRPr="00FE1627">
          <w:rPr>
            <w:rStyle w:val="a9"/>
            <w:sz w:val="28"/>
            <w:szCs w:val="28"/>
          </w:rPr>
          <w:t>.</w:t>
        </w:r>
        <w:r w:rsidR="007D666D" w:rsidRPr="00FE1627">
          <w:rPr>
            <w:rStyle w:val="a9"/>
            <w:sz w:val="28"/>
            <w:szCs w:val="28"/>
            <w:lang w:val="en-US"/>
          </w:rPr>
          <w:t>by</w:t>
        </w:r>
        <w:r w:rsidR="007D666D" w:rsidRPr="00FE1627">
          <w:rPr>
            <w:rStyle w:val="a9"/>
            <w:sz w:val="28"/>
            <w:szCs w:val="28"/>
          </w:rPr>
          <w:t>/</w:t>
        </w:r>
        <w:r w:rsidR="007D666D" w:rsidRPr="00FE1627">
          <w:rPr>
            <w:rStyle w:val="a9"/>
            <w:sz w:val="28"/>
            <w:szCs w:val="28"/>
            <w:lang w:val="en-US"/>
          </w:rPr>
          <w:t>science</w:t>
        </w:r>
        <w:r w:rsidR="007D666D" w:rsidRPr="00FE1627">
          <w:rPr>
            <w:rStyle w:val="a9"/>
            <w:sz w:val="28"/>
            <w:szCs w:val="28"/>
          </w:rPr>
          <w:t>/</w:t>
        </w:r>
        <w:proofErr w:type="spellStart"/>
        <w:r w:rsidR="007D666D" w:rsidRPr="00FE1627">
          <w:rPr>
            <w:rStyle w:val="a9"/>
            <w:sz w:val="28"/>
            <w:szCs w:val="28"/>
            <w:lang w:val="en-US"/>
          </w:rPr>
          <w:t>mntik</w:t>
        </w:r>
        <w:proofErr w:type="spellEnd"/>
        <w:r w:rsidR="007D666D" w:rsidRPr="00FE1627">
          <w:rPr>
            <w:rStyle w:val="a9"/>
            <w:sz w:val="28"/>
            <w:szCs w:val="28"/>
          </w:rPr>
          <w:t>2.</w:t>
        </w:r>
        <w:r w:rsidR="007D666D" w:rsidRPr="00FE1627">
          <w:rPr>
            <w:rStyle w:val="a9"/>
            <w:sz w:val="28"/>
            <w:szCs w:val="28"/>
            <w:lang w:val="en-US"/>
          </w:rPr>
          <w:t>html</w:t>
        </w:r>
      </w:hyperlink>
      <w:r w:rsidRPr="007D5AAA">
        <w:rPr>
          <w:rStyle w:val="a9"/>
          <w:color w:val="auto"/>
          <w:sz w:val="28"/>
          <w:szCs w:val="28"/>
        </w:rPr>
        <w:t xml:space="preserve"> </w:t>
      </w:r>
      <w:r w:rsidRPr="007D5AAA">
        <w:rPr>
          <w:sz w:val="28"/>
          <w:szCs w:val="28"/>
        </w:rPr>
        <w:t>или у ответственного секретаря конференции (</w:t>
      </w:r>
      <w:proofErr w:type="spellStart"/>
      <w:r w:rsidRPr="007D5AAA">
        <w:rPr>
          <w:sz w:val="28"/>
          <w:szCs w:val="28"/>
        </w:rPr>
        <w:t>Кондратёнок</w:t>
      </w:r>
      <w:proofErr w:type="spellEnd"/>
      <w:r w:rsidRPr="007D5AAA">
        <w:rPr>
          <w:sz w:val="28"/>
          <w:szCs w:val="28"/>
        </w:rPr>
        <w:t xml:space="preserve"> Елены Вячеславовны, тел. 8-033-302-81-86).</w:t>
      </w:r>
    </w:p>
    <w:p w:rsidR="002B588D" w:rsidRDefault="002B588D">
      <w:pPr>
        <w:spacing w:after="200" w:line="276" w:lineRule="auto"/>
        <w:rPr>
          <w:b/>
          <w:sz w:val="28"/>
          <w:szCs w:val="28"/>
        </w:rPr>
      </w:pPr>
      <w:r>
        <w:rPr>
          <w:b/>
          <w:sz w:val="28"/>
          <w:szCs w:val="28"/>
        </w:rPr>
        <w:br w:type="page"/>
      </w:r>
    </w:p>
    <w:p w:rsidR="005036CD" w:rsidRPr="005036CD" w:rsidRDefault="005036CD" w:rsidP="005036CD">
      <w:pPr>
        <w:widowControl w:val="0"/>
        <w:shd w:val="clear" w:color="auto" w:fill="FFFFFF"/>
        <w:jc w:val="center"/>
        <w:rPr>
          <w:rFonts w:eastAsia="Courier New"/>
          <w:b/>
          <w:sz w:val="28"/>
          <w:szCs w:val="28"/>
          <w:lang w:bidi="ru-RU"/>
        </w:rPr>
      </w:pPr>
      <w:r w:rsidRPr="005036CD">
        <w:rPr>
          <w:rFonts w:eastAsia="Courier New"/>
          <w:b/>
          <w:sz w:val="28"/>
          <w:szCs w:val="28"/>
          <w:lang w:bidi="ru-RU"/>
        </w:rPr>
        <w:lastRenderedPageBreak/>
        <w:t>Требования к оформлению материалов мероприятия</w:t>
      </w:r>
    </w:p>
    <w:p w:rsidR="005036CD" w:rsidRPr="005036CD" w:rsidRDefault="005036CD" w:rsidP="005036CD">
      <w:pPr>
        <w:widowControl w:val="0"/>
        <w:shd w:val="clear" w:color="auto" w:fill="FFFFFF"/>
        <w:jc w:val="center"/>
        <w:rPr>
          <w:rFonts w:eastAsia="Courier New"/>
          <w:sz w:val="28"/>
          <w:szCs w:val="28"/>
          <w:lang w:bidi="ru-RU"/>
        </w:rPr>
      </w:pPr>
    </w:p>
    <w:p w:rsidR="005036CD" w:rsidRPr="005036CD" w:rsidRDefault="005036CD" w:rsidP="005036CD">
      <w:pPr>
        <w:widowControl w:val="0"/>
        <w:shd w:val="clear" w:color="auto" w:fill="FFFFFF"/>
        <w:ind w:firstLine="709"/>
        <w:jc w:val="both"/>
        <w:rPr>
          <w:rFonts w:eastAsia="Courier New"/>
          <w:sz w:val="28"/>
          <w:szCs w:val="28"/>
          <w:lang w:bidi="ru-RU"/>
        </w:rPr>
      </w:pPr>
      <w:r w:rsidRPr="005036CD">
        <w:rPr>
          <w:rFonts w:eastAsia="Courier New"/>
          <w:sz w:val="28"/>
          <w:szCs w:val="28"/>
          <w:lang w:bidi="ru-RU"/>
        </w:rPr>
        <w:t xml:space="preserve">К публикации принимаются материалы, содержащие оригинальные научные исследования (результаты исследования и выводы, ранее нигде не опубликованные и не представленные в другие издания). </w:t>
      </w:r>
    </w:p>
    <w:p w:rsidR="005036CD" w:rsidRPr="005036CD" w:rsidRDefault="005036CD" w:rsidP="005036CD">
      <w:pPr>
        <w:widowControl w:val="0"/>
        <w:shd w:val="clear" w:color="auto" w:fill="FFFFFF"/>
        <w:ind w:firstLine="709"/>
        <w:jc w:val="both"/>
        <w:rPr>
          <w:rFonts w:eastAsia="Courier New"/>
          <w:sz w:val="28"/>
          <w:szCs w:val="28"/>
          <w:lang w:bidi="ru-RU"/>
        </w:rPr>
      </w:pPr>
      <w:r w:rsidRPr="005036CD">
        <w:rPr>
          <w:rFonts w:eastAsia="Courier New"/>
          <w:sz w:val="28"/>
          <w:szCs w:val="28"/>
          <w:lang w:bidi="ru-RU"/>
        </w:rPr>
        <w:t>При подготовке материалов необходимо руководствоваться изложенными ниже требованиями. Материалы, оформленные не по требованиям, к публикации не принимаются</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p>
    <w:p w:rsidR="005036CD" w:rsidRPr="005036CD" w:rsidRDefault="005036CD" w:rsidP="005036CD">
      <w:pPr>
        <w:widowControl w:val="0"/>
        <w:shd w:val="clear" w:color="auto" w:fill="FFFFFF"/>
        <w:ind w:firstLine="709"/>
        <w:jc w:val="both"/>
        <w:rPr>
          <w:b/>
          <w:bCs/>
          <w:color w:val="000000" w:themeColor="text1"/>
          <w:sz w:val="28"/>
          <w:szCs w:val="28"/>
          <w:lang w:eastAsia="be-BY" w:bidi="ru-RU"/>
        </w:rPr>
      </w:pPr>
      <w:r w:rsidRPr="005036CD">
        <w:rPr>
          <w:b/>
          <w:bCs/>
          <w:color w:val="000000" w:themeColor="text1"/>
          <w:sz w:val="28"/>
          <w:szCs w:val="28"/>
          <w:lang w:eastAsia="be-BY" w:bidi="ru-RU"/>
        </w:rPr>
        <w:t>Технические требования</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язык оформления – русский;</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объем от 3 страниц компьютерного набора, включая метаданные;</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xml:space="preserve">• формат файла </w:t>
      </w:r>
      <w:r w:rsidRPr="005036CD">
        <w:rPr>
          <w:color w:val="000000" w:themeColor="text1"/>
          <w:sz w:val="28"/>
          <w:szCs w:val="28"/>
          <w:lang w:val="en-US" w:eastAsia="be-BY" w:bidi="ru-RU"/>
        </w:rPr>
        <w:t>doc</w:t>
      </w:r>
      <w:r w:rsidRPr="005036CD">
        <w:rPr>
          <w:color w:val="000000" w:themeColor="text1"/>
          <w:sz w:val="28"/>
          <w:szCs w:val="28"/>
          <w:lang w:eastAsia="be-BY" w:bidi="ru-RU"/>
        </w:rPr>
        <w:t xml:space="preserve"> или </w:t>
      </w:r>
      <w:proofErr w:type="spellStart"/>
      <w:r w:rsidRPr="005036CD">
        <w:rPr>
          <w:color w:val="000000" w:themeColor="text1"/>
          <w:sz w:val="28"/>
          <w:szCs w:val="28"/>
          <w:lang w:val="en-US" w:eastAsia="be-BY" w:bidi="ru-RU"/>
        </w:rPr>
        <w:t>docx</w:t>
      </w:r>
      <w:proofErr w:type="spellEnd"/>
      <w:r w:rsidRPr="005036CD">
        <w:rPr>
          <w:color w:val="000000" w:themeColor="text1"/>
          <w:sz w:val="28"/>
          <w:szCs w:val="28"/>
          <w:lang w:eastAsia="be-BY" w:bidi="ru-RU"/>
        </w:rPr>
        <w:t>;</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w:t>
      </w:r>
      <w:bookmarkStart w:id="1" w:name="_Hlk88146011"/>
      <w:r w:rsidRPr="005036CD">
        <w:rPr>
          <w:color w:val="000000" w:themeColor="text1"/>
          <w:sz w:val="28"/>
          <w:szCs w:val="28"/>
          <w:lang w:eastAsia="be-BY" w:bidi="ru-RU"/>
        </w:rPr>
        <w:t xml:space="preserve"> </w:t>
      </w:r>
      <w:bookmarkEnd w:id="1"/>
      <w:r w:rsidRPr="005036CD">
        <w:rPr>
          <w:color w:val="000000" w:themeColor="text1"/>
          <w:sz w:val="28"/>
          <w:szCs w:val="28"/>
          <w:lang w:eastAsia="be-BY" w:bidi="ru-RU"/>
        </w:rPr>
        <w:t>формат А</w:t>
      </w:r>
      <w:proofErr w:type="gramStart"/>
      <w:r w:rsidRPr="005036CD">
        <w:rPr>
          <w:color w:val="000000" w:themeColor="text1"/>
          <w:sz w:val="28"/>
          <w:szCs w:val="28"/>
          <w:lang w:eastAsia="be-BY" w:bidi="ru-RU"/>
        </w:rPr>
        <w:t>4</w:t>
      </w:r>
      <w:proofErr w:type="gramEnd"/>
      <w:r w:rsidRPr="005036CD">
        <w:rPr>
          <w:color w:val="000000" w:themeColor="text1"/>
          <w:sz w:val="28"/>
          <w:szCs w:val="28"/>
          <w:lang w:eastAsia="be-BY" w:bidi="ru-RU"/>
        </w:rPr>
        <w:t>;</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параметры страницы: левое поле и поле сверху – 25 мм, правое и нижнее –20 мм;</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xml:space="preserve">Весь текст набирается шрифтом </w:t>
      </w:r>
      <w:proofErr w:type="spellStart"/>
      <w:r w:rsidRPr="005036CD">
        <w:rPr>
          <w:color w:val="000000" w:themeColor="text1"/>
          <w:sz w:val="28"/>
          <w:szCs w:val="28"/>
          <w:lang w:eastAsia="be-BY" w:bidi="ru-RU"/>
        </w:rPr>
        <w:t>Times</w:t>
      </w:r>
      <w:proofErr w:type="spellEnd"/>
      <w:r w:rsidRPr="005036CD">
        <w:rPr>
          <w:color w:val="000000" w:themeColor="text1"/>
          <w:sz w:val="28"/>
          <w:szCs w:val="28"/>
          <w:lang w:eastAsia="be-BY" w:bidi="ru-RU"/>
        </w:rPr>
        <w:t xml:space="preserve"> </w:t>
      </w:r>
      <w:proofErr w:type="spellStart"/>
      <w:r w:rsidRPr="005036CD">
        <w:rPr>
          <w:color w:val="000000" w:themeColor="text1"/>
          <w:sz w:val="28"/>
          <w:szCs w:val="28"/>
          <w:lang w:eastAsia="be-BY" w:bidi="ru-RU"/>
        </w:rPr>
        <w:t>New</w:t>
      </w:r>
      <w:proofErr w:type="spellEnd"/>
      <w:r w:rsidRPr="005036CD">
        <w:rPr>
          <w:color w:val="000000" w:themeColor="text1"/>
          <w:sz w:val="28"/>
          <w:szCs w:val="28"/>
          <w:lang w:eastAsia="be-BY" w:bidi="ru-RU"/>
        </w:rPr>
        <w:t xml:space="preserve"> </w:t>
      </w:r>
      <w:proofErr w:type="spellStart"/>
      <w:r w:rsidRPr="005036CD">
        <w:rPr>
          <w:color w:val="000000" w:themeColor="text1"/>
          <w:sz w:val="28"/>
          <w:szCs w:val="28"/>
          <w:lang w:eastAsia="be-BY" w:bidi="ru-RU"/>
        </w:rPr>
        <w:t>Roman</w:t>
      </w:r>
      <w:proofErr w:type="spellEnd"/>
      <w:r w:rsidRPr="005036CD">
        <w:rPr>
          <w:color w:val="000000" w:themeColor="text1"/>
          <w:sz w:val="28"/>
          <w:szCs w:val="28"/>
          <w:lang w:eastAsia="be-BY" w:bidi="ru-RU"/>
        </w:rPr>
        <w:t xml:space="preserve">, 14 пт. </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xml:space="preserve">Межстрочный интервал – 1. Абзацный отступ –1,0 см. </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p>
    <w:p w:rsidR="005036CD" w:rsidRPr="005036CD" w:rsidRDefault="005036CD" w:rsidP="005036CD">
      <w:pPr>
        <w:widowControl w:val="0"/>
        <w:ind w:firstLine="709"/>
        <w:contextualSpacing/>
        <w:jc w:val="both"/>
        <w:rPr>
          <w:rFonts w:eastAsia="Courier New"/>
          <w:b/>
          <w:caps/>
          <w:color w:val="000000" w:themeColor="text1"/>
          <w:sz w:val="28"/>
          <w:szCs w:val="28"/>
          <w:lang w:bidi="ru-RU"/>
        </w:rPr>
      </w:pPr>
      <w:r w:rsidRPr="005036CD">
        <w:rPr>
          <w:rFonts w:eastAsia="Courier New"/>
          <w:b/>
          <w:caps/>
          <w:color w:val="000000" w:themeColor="text1"/>
          <w:sz w:val="28"/>
          <w:szCs w:val="28"/>
          <w:lang w:bidi="ru-RU"/>
        </w:rPr>
        <w:t>Требования к оформлению:</w:t>
      </w:r>
    </w:p>
    <w:p w:rsidR="005036CD" w:rsidRPr="005036CD" w:rsidRDefault="005036CD" w:rsidP="005036CD">
      <w:pPr>
        <w:widowControl w:val="0"/>
        <w:ind w:firstLine="709"/>
        <w:contextualSpacing/>
        <w:jc w:val="both"/>
        <w:rPr>
          <w:rFonts w:eastAsia="Courier New"/>
          <w:b/>
          <w:i/>
          <w:color w:val="000000" w:themeColor="text1"/>
          <w:sz w:val="28"/>
          <w:szCs w:val="28"/>
          <w:lang w:bidi="ru-RU"/>
        </w:rPr>
      </w:pPr>
    </w:p>
    <w:p w:rsidR="005036CD" w:rsidRPr="005036CD" w:rsidRDefault="005036CD" w:rsidP="005036CD">
      <w:pPr>
        <w:widowControl w:val="0"/>
        <w:ind w:firstLine="709"/>
        <w:jc w:val="both"/>
        <w:rPr>
          <w:i/>
          <w:color w:val="000000" w:themeColor="text1"/>
          <w:sz w:val="28"/>
          <w:szCs w:val="28"/>
          <w:lang w:bidi="ru-RU"/>
        </w:rPr>
      </w:pPr>
      <w:r w:rsidRPr="005036CD">
        <w:rPr>
          <w:b/>
          <w:color w:val="000000" w:themeColor="text1"/>
          <w:sz w:val="28"/>
          <w:szCs w:val="28"/>
          <w:lang w:bidi="ru-RU"/>
        </w:rPr>
        <w:t xml:space="preserve">УДК </w:t>
      </w:r>
      <w:r w:rsidRPr="005036CD">
        <w:rPr>
          <w:bCs/>
          <w:color w:val="000000" w:themeColor="text1"/>
          <w:sz w:val="28"/>
          <w:szCs w:val="28"/>
          <w:lang w:bidi="ru-RU"/>
        </w:rPr>
        <w:t>(универсальный десятичный код) тематической рубрики</w:t>
      </w:r>
    </w:p>
    <w:p w:rsidR="005036CD" w:rsidRPr="005036CD" w:rsidRDefault="005036CD" w:rsidP="005036CD">
      <w:pPr>
        <w:widowControl w:val="0"/>
        <w:ind w:firstLine="709"/>
        <w:jc w:val="both"/>
        <w:rPr>
          <w:b/>
          <w:color w:val="000000" w:themeColor="text1"/>
          <w:sz w:val="28"/>
          <w:szCs w:val="28"/>
          <w:lang w:bidi="ru-RU"/>
        </w:rPr>
      </w:pPr>
    </w:p>
    <w:p w:rsidR="005036CD" w:rsidRPr="005036CD" w:rsidRDefault="005036CD" w:rsidP="005036CD">
      <w:pPr>
        <w:widowControl w:val="0"/>
        <w:ind w:firstLine="709"/>
        <w:jc w:val="center"/>
        <w:rPr>
          <w:rFonts w:eastAsia="Courier New"/>
          <w:b/>
          <w:color w:val="000000" w:themeColor="text1"/>
          <w:sz w:val="28"/>
          <w:szCs w:val="28"/>
          <w:lang w:bidi="ru-RU"/>
        </w:rPr>
      </w:pPr>
      <w:r w:rsidRPr="005036CD">
        <w:rPr>
          <w:b/>
          <w:color w:val="000000" w:themeColor="text1"/>
          <w:sz w:val="28"/>
          <w:szCs w:val="28"/>
          <w:lang w:bidi="ru-RU"/>
        </w:rPr>
        <w:t>НАЗВАНИЕ ДОКЛАДА (</w:t>
      </w:r>
      <w:r w:rsidRPr="005036CD">
        <w:rPr>
          <w:b/>
          <w:color w:val="000000" w:themeColor="text1"/>
          <w:sz w:val="28"/>
          <w:szCs w:val="28"/>
          <w:lang w:val="en-US" w:bidi="ru-RU"/>
        </w:rPr>
        <w:t>Times</w:t>
      </w:r>
      <w:r w:rsidRPr="005036CD">
        <w:rPr>
          <w:b/>
          <w:color w:val="000000" w:themeColor="text1"/>
          <w:sz w:val="28"/>
          <w:szCs w:val="28"/>
          <w:lang w:bidi="ru-RU"/>
        </w:rPr>
        <w:t xml:space="preserve"> </w:t>
      </w:r>
      <w:r w:rsidRPr="005036CD">
        <w:rPr>
          <w:b/>
          <w:color w:val="000000" w:themeColor="text1"/>
          <w:sz w:val="28"/>
          <w:szCs w:val="28"/>
          <w:lang w:val="en-US" w:bidi="ru-RU"/>
        </w:rPr>
        <w:t>New</w:t>
      </w:r>
      <w:r w:rsidRPr="005036CD">
        <w:rPr>
          <w:b/>
          <w:color w:val="000000" w:themeColor="text1"/>
          <w:sz w:val="28"/>
          <w:szCs w:val="28"/>
          <w:lang w:bidi="ru-RU"/>
        </w:rPr>
        <w:t xml:space="preserve"> </w:t>
      </w:r>
      <w:r w:rsidRPr="005036CD">
        <w:rPr>
          <w:b/>
          <w:color w:val="000000" w:themeColor="text1"/>
          <w:sz w:val="28"/>
          <w:szCs w:val="28"/>
          <w:lang w:val="en-US" w:bidi="ru-RU"/>
        </w:rPr>
        <w:t>Roman</w:t>
      </w:r>
      <w:r w:rsidRPr="005036CD">
        <w:rPr>
          <w:b/>
          <w:color w:val="000000" w:themeColor="text1"/>
          <w:sz w:val="28"/>
          <w:szCs w:val="28"/>
          <w:lang w:bidi="ru-RU"/>
        </w:rPr>
        <w:t xml:space="preserve">, 14, </w:t>
      </w:r>
      <w:proofErr w:type="gramStart"/>
      <w:r w:rsidRPr="005036CD">
        <w:rPr>
          <w:b/>
          <w:color w:val="000000" w:themeColor="text1"/>
          <w:sz w:val="28"/>
          <w:szCs w:val="28"/>
          <w:lang w:bidi="ru-RU"/>
        </w:rPr>
        <w:t>полужирный</w:t>
      </w:r>
      <w:proofErr w:type="gramEnd"/>
      <w:r w:rsidRPr="005036CD">
        <w:rPr>
          <w:b/>
          <w:color w:val="000000" w:themeColor="text1"/>
          <w:sz w:val="28"/>
          <w:szCs w:val="28"/>
          <w:lang w:bidi="ru-RU"/>
        </w:rPr>
        <w:t>, прописной)</w:t>
      </w:r>
    </w:p>
    <w:p w:rsidR="005036CD" w:rsidRPr="005036CD" w:rsidRDefault="005036CD" w:rsidP="005036CD">
      <w:pPr>
        <w:widowControl w:val="0"/>
        <w:ind w:firstLine="709"/>
        <w:jc w:val="both"/>
        <w:rPr>
          <w:b/>
          <w:color w:val="000000" w:themeColor="text1"/>
          <w:sz w:val="28"/>
          <w:szCs w:val="28"/>
          <w:lang w:bidi="ru-RU"/>
        </w:rPr>
      </w:pPr>
    </w:p>
    <w:p w:rsidR="005036CD" w:rsidRPr="005036CD" w:rsidRDefault="005036CD" w:rsidP="005036CD">
      <w:pPr>
        <w:widowControl w:val="0"/>
        <w:ind w:firstLine="709"/>
        <w:jc w:val="both"/>
        <w:rPr>
          <w:iCs/>
          <w:color w:val="000000" w:themeColor="text1"/>
          <w:sz w:val="28"/>
          <w:szCs w:val="28"/>
          <w:lang w:bidi="ru-RU"/>
        </w:rPr>
      </w:pPr>
      <w:r w:rsidRPr="005036CD">
        <w:rPr>
          <w:b/>
          <w:bCs/>
          <w:iCs/>
          <w:color w:val="000000" w:themeColor="text1"/>
          <w:sz w:val="28"/>
          <w:szCs w:val="28"/>
          <w:lang w:bidi="ru-RU"/>
        </w:rPr>
        <w:t>Фамилия, Имя, Отчество,</w:t>
      </w:r>
      <w:r w:rsidRPr="005036CD">
        <w:rPr>
          <w:iCs/>
          <w:color w:val="000000" w:themeColor="text1"/>
          <w:sz w:val="28"/>
          <w:szCs w:val="28"/>
          <w:lang w:bidi="ru-RU"/>
        </w:rPr>
        <w:t xml:space="preserve"> уч. степень, уч. звание, должность автора (авторов) в именительном падеже (</w:t>
      </w:r>
      <w:proofErr w:type="spellStart"/>
      <w:r w:rsidRPr="005036CD">
        <w:rPr>
          <w:iCs/>
          <w:color w:val="000000" w:themeColor="text1"/>
          <w:sz w:val="28"/>
          <w:szCs w:val="28"/>
          <w:lang w:bidi="ru-RU"/>
        </w:rPr>
        <w:t>Times</w:t>
      </w:r>
      <w:proofErr w:type="spellEnd"/>
      <w:r w:rsidRPr="005036CD">
        <w:rPr>
          <w:iCs/>
          <w:color w:val="000000" w:themeColor="text1"/>
          <w:sz w:val="28"/>
          <w:szCs w:val="28"/>
          <w:lang w:bidi="ru-RU"/>
        </w:rPr>
        <w:t xml:space="preserve"> </w:t>
      </w:r>
      <w:proofErr w:type="spellStart"/>
      <w:r w:rsidRPr="005036CD">
        <w:rPr>
          <w:iCs/>
          <w:color w:val="000000" w:themeColor="text1"/>
          <w:sz w:val="28"/>
          <w:szCs w:val="28"/>
          <w:lang w:bidi="ru-RU"/>
        </w:rPr>
        <w:t>New</w:t>
      </w:r>
      <w:proofErr w:type="spellEnd"/>
      <w:r w:rsidRPr="005036CD">
        <w:rPr>
          <w:iCs/>
          <w:color w:val="000000" w:themeColor="text1"/>
          <w:sz w:val="28"/>
          <w:szCs w:val="28"/>
          <w:lang w:bidi="ru-RU"/>
        </w:rPr>
        <w:t xml:space="preserve"> </w:t>
      </w:r>
      <w:proofErr w:type="spellStart"/>
      <w:r w:rsidRPr="005036CD">
        <w:rPr>
          <w:iCs/>
          <w:color w:val="000000" w:themeColor="text1"/>
          <w:sz w:val="28"/>
          <w:szCs w:val="28"/>
          <w:lang w:bidi="ru-RU"/>
        </w:rPr>
        <w:t>Roman</w:t>
      </w:r>
      <w:proofErr w:type="spellEnd"/>
      <w:r w:rsidRPr="005036CD">
        <w:rPr>
          <w:iCs/>
          <w:color w:val="000000" w:themeColor="text1"/>
          <w:sz w:val="28"/>
          <w:szCs w:val="28"/>
          <w:lang w:bidi="ru-RU"/>
        </w:rPr>
        <w:t xml:space="preserve"> 14),</w:t>
      </w:r>
    </w:p>
    <w:p w:rsidR="005036CD" w:rsidRPr="005036CD" w:rsidRDefault="005036CD" w:rsidP="005036CD">
      <w:pPr>
        <w:widowControl w:val="0"/>
        <w:ind w:firstLine="709"/>
        <w:jc w:val="both"/>
        <w:rPr>
          <w:rFonts w:eastAsia="Courier New"/>
          <w:i/>
          <w:color w:val="000000" w:themeColor="text1"/>
          <w:sz w:val="28"/>
          <w:szCs w:val="28"/>
          <w:lang w:bidi="ru-RU"/>
        </w:rPr>
      </w:pPr>
      <w:r w:rsidRPr="005036CD">
        <w:rPr>
          <w:i/>
          <w:color w:val="000000" w:themeColor="text1"/>
          <w:sz w:val="28"/>
          <w:szCs w:val="28"/>
          <w:lang w:bidi="ru-RU"/>
        </w:rPr>
        <w:t>Наименование организации (</w:t>
      </w:r>
      <w:r w:rsidRPr="005036CD">
        <w:rPr>
          <w:i/>
          <w:color w:val="000000" w:themeColor="text1"/>
          <w:sz w:val="28"/>
          <w:szCs w:val="28"/>
          <w:lang w:val="en-US" w:bidi="ru-RU"/>
        </w:rPr>
        <w:t>Times</w:t>
      </w:r>
      <w:r w:rsidRPr="005036CD">
        <w:rPr>
          <w:i/>
          <w:color w:val="000000" w:themeColor="text1"/>
          <w:sz w:val="28"/>
          <w:szCs w:val="28"/>
          <w:lang w:bidi="ru-RU"/>
        </w:rPr>
        <w:t xml:space="preserve"> </w:t>
      </w:r>
      <w:r w:rsidRPr="005036CD">
        <w:rPr>
          <w:i/>
          <w:color w:val="000000" w:themeColor="text1"/>
          <w:sz w:val="28"/>
          <w:szCs w:val="28"/>
          <w:lang w:val="en-US" w:bidi="ru-RU"/>
        </w:rPr>
        <w:t>New</w:t>
      </w:r>
      <w:r w:rsidRPr="005036CD">
        <w:rPr>
          <w:i/>
          <w:color w:val="000000" w:themeColor="text1"/>
          <w:sz w:val="28"/>
          <w:szCs w:val="28"/>
          <w:lang w:bidi="ru-RU"/>
        </w:rPr>
        <w:t xml:space="preserve"> </w:t>
      </w:r>
      <w:r w:rsidRPr="005036CD">
        <w:rPr>
          <w:i/>
          <w:color w:val="000000" w:themeColor="text1"/>
          <w:sz w:val="28"/>
          <w:szCs w:val="28"/>
          <w:lang w:val="en-US" w:bidi="ru-RU"/>
        </w:rPr>
        <w:t>Roman</w:t>
      </w:r>
      <w:r w:rsidRPr="005036CD">
        <w:rPr>
          <w:i/>
          <w:color w:val="000000" w:themeColor="text1"/>
          <w:sz w:val="28"/>
          <w:szCs w:val="28"/>
          <w:lang w:bidi="ru-RU"/>
        </w:rPr>
        <w:t xml:space="preserve"> 14, курсив)</w:t>
      </w:r>
    </w:p>
    <w:p w:rsidR="005036CD" w:rsidRPr="005036CD" w:rsidRDefault="005036CD" w:rsidP="005036CD">
      <w:pPr>
        <w:widowControl w:val="0"/>
        <w:ind w:firstLine="709"/>
        <w:jc w:val="both"/>
        <w:rPr>
          <w:i/>
          <w:color w:val="000000" w:themeColor="text1"/>
          <w:sz w:val="28"/>
          <w:szCs w:val="28"/>
          <w:lang w:bidi="ru-RU"/>
        </w:rPr>
      </w:pPr>
      <w:r w:rsidRPr="005036CD">
        <w:rPr>
          <w:i/>
          <w:color w:val="000000" w:themeColor="text1"/>
          <w:sz w:val="28"/>
          <w:szCs w:val="28"/>
          <w:lang w:bidi="ru-RU"/>
        </w:rPr>
        <w:t>Адрес электронной почты одного из авторов</w:t>
      </w:r>
    </w:p>
    <w:p w:rsidR="005036CD" w:rsidRPr="005036CD" w:rsidRDefault="005036CD" w:rsidP="005036CD">
      <w:pPr>
        <w:widowControl w:val="0"/>
        <w:ind w:firstLine="709"/>
        <w:jc w:val="both"/>
        <w:rPr>
          <w:color w:val="000000" w:themeColor="text1"/>
          <w:sz w:val="28"/>
          <w:szCs w:val="28"/>
          <w:lang w:bidi="ru-RU"/>
        </w:rPr>
      </w:pPr>
    </w:p>
    <w:p w:rsidR="005036CD" w:rsidRPr="005036CD" w:rsidRDefault="005036CD" w:rsidP="005036CD">
      <w:pPr>
        <w:widowControl w:val="0"/>
        <w:ind w:firstLine="709"/>
        <w:jc w:val="both"/>
        <w:rPr>
          <w:color w:val="000000" w:themeColor="text1"/>
          <w:sz w:val="28"/>
          <w:szCs w:val="28"/>
          <w:lang w:bidi="ru-RU"/>
        </w:rPr>
      </w:pPr>
      <w:r w:rsidRPr="005036CD">
        <w:rPr>
          <w:b/>
          <w:bCs/>
          <w:color w:val="000000" w:themeColor="text1"/>
          <w:sz w:val="28"/>
          <w:szCs w:val="28"/>
          <w:lang w:bidi="ru-RU"/>
        </w:rPr>
        <w:t xml:space="preserve">Аннотация </w:t>
      </w:r>
      <w:r w:rsidRPr="005036CD">
        <w:rPr>
          <w:color w:val="000000" w:themeColor="text1"/>
          <w:sz w:val="28"/>
          <w:szCs w:val="28"/>
          <w:lang w:bidi="ru-RU"/>
        </w:rPr>
        <w:t>(90 – 200 слов);</w:t>
      </w:r>
    </w:p>
    <w:p w:rsidR="005036CD" w:rsidRPr="005036CD" w:rsidRDefault="005036CD" w:rsidP="005036CD">
      <w:pPr>
        <w:widowControl w:val="0"/>
        <w:ind w:firstLine="709"/>
        <w:jc w:val="both"/>
        <w:rPr>
          <w:color w:val="000000" w:themeColor="text1"/>
          <w:sz w:val="28"/>
          <w:szCs w:val="28"/>
          <w:lang w:bidi="ru-RU"/>
        </w:rPr>
      </w:pPr>
      <w:r w:rsidRPr="005036CD">
        <w:rPr>
          <w:b/>
          <w:bCs/>
          <w:color w:val="000000" w:themeColor="text1"/>
          <w:sz w:val="28"/>
          <w:szCs w:val="28"/>
          <w:lang w:bidi="ru-RU"/>
        </w:rPr>
        <w:t xml:space="preserve">Ключевые слова </w:t>
      </w:r>
      <w:r w:rsidRPr="005036CD">
        <w:rPr>
          <w:color w:val="000000" w:themeColor="text1"/>
          <w:sz w:val="28"/>
          <w:szCs w:val="28"/>
          <w:lang w:bidi="ru-RU"/>
        </w:rPr>
        <w:t>(5 – 7 слов);</w:t>
      </w:r>
    </w:p>
    <w:p w:rsidR="005036CD" w:rsidRPr="005036CD" w:rsidRDefault="005036CD" w:rsidP="005036CD">
      <w:pPr>
        <w:widowControl w:val="0"/>
        <w:ind w:firstLine="709"/>
        <w:jc w:val="both"/>
        <w:rPr>
          <w:rFonts w:eastAsia="Courier New"/>
          <w:color w:val="000000" w:themeColor="text1"/>
          <w:sz w:val="28"/>
          <w:szCs w:val="28"/>
          <w:lang w:bidi="ru-RU"/>
        </w:rPr>
      </w:pPr>
      <w:r w:rsidRPr="005036CD">
        <w:rPr>
          <w:b/>
          <w:bCs/>
          <w:color w:val="000000" w:themeColor="text1"/>
          <w:sz w:val="28"/>
          <w:szCs w:val="28"/>
          <w:lang w:bidi="ru-RU"/>
        </w:rPr>
        <w:t>Текст доклада</w:t>
      </w:r>
      <w:r w:rsidRPr="005036CD">
        <w:rPr>
          <w:color w:val="000000" w:themeColor="text1"/>
          <w:sz w:val="28"/>
          <w:szCs w:val="28"/>
          <w:lang w:bidi="ru-RU"/>
        </w:rPr>
        <w:t> (</w:t>
      </w:r>
      <w:proofErr w:type="spellStart"/>
      <w:r w:rsidRPr="005036CD">
        <w:rPr>
          <w:color w:val="000000" w:themeColor="text1"/>
          <w:sz w:val="28"/>
          <w:szCs w:val="28"/>
          <w:lang w:bidi="ru-RU"/>
        </w:rPr>
        <w:t>Times</w:t>
      </w:r>
      <w:proofErr w:type="spellEnd"/>
      <w:r w:rsidRPr="005036CD">
        <w:rPr>
          <w:color w:val="000000" w:themeColor="text1"/>
          <w:sz w:val="28"/>
          <w:szCs w:val="28"/>
          <w:lang w:bidi="ru-RU"/>
        </w:rPr>
        <w:t xml:space="preserve"> </w:t>
      </w:r>
      <w:proofErr w:type="spellStart"/>
      <w:r w:rsidRPr="005036CD">
        <w:rPr>
          <w:color w:val="000000" w:themeColor="text1"/>
          <w:sz w:val="28"/>
          <w:szCs w:val="28"/>
          <w:lang w:bidi="ru-RU"/>
        </w:rPr>
        <w:t>New</w:t>
      </w:r>
      <w:proofErr w:type="spellEnd"/>
      <w:r w:rsidRPr="005036CD">
        <w:rPr>
          <w:color w:val="000000" w:themeColor="text1"/>
          <w:sz w:val="28"/>
          <w:szCs w:val="28"/>
          <w:lang w:bidi="ru-RU"/>
        </w:rPr>
        <w:t xml:space="preserve"> </w:t>
      </w:r>
      <w:proofErr w:type="spellStart"/>
      <w:r w:rsidRPr="005036CD">
        <w:rPr>
          <w:color w:val="000000" w:themeColor="text1"/>
          <w:sz w:val="28"/>
          <w:szCs w:val="28"/>
          <w:lang w:bidi="ru-RU"/>
        </w:rPr>
        <w:t>Roman</w:t>
      </w:r>
      <w:proofErr w:type="spellEnd"/>
      <w:r w:rsidRPr="005036CD">
        <w:rPr>
          <w:color w:val="000000" w:themeColor="text1"/>
          <w:sz w:val="28"/>
          <w:szCs w:val="28"/>
          <w:lang w:bidi="ru-RU"/>
        </w:rPr>
        <w:t xml:space="preserve"> 14, межстрочный интервал – 1, абзацный отступ –1,0 см.), включая иллюстративный материал, таблицы, формулы (при их наличии);</w:t>
      </w:r>
    </w:p>
    <w:p w:rsidR="005036CD" w:rsidRPr="005036CD" w:rsidRDefault="005036CD" w:rsidP="005036CD">
      <w:pPr>
        <w:widowControl w:val="0"/>
        <w:ind w:firstLine="709"/>
        <w:jc w:val="both"/>
        <w:rPr>
          <w:rFonts w:eastAsia="Courier New"/>
          <w:color w:val="000000" w:themeColor="text1"/>
          <w:sz w:val="28"/>
          <w:szCs w:val="28"/>
          <w:lang w:bidi="ru-RU"/>
        </w:rPr>
      </w:pPr>
      <w:proofErr w:type="gramStart"/>
      <w:r w:rsidRPr="005036CD">
        <w:rPr>
          <w:b/>
          <w:bCs/>
          <w:color w:val="000000" w:themeColor="text1"/>
          <w:sz w:val="28"/>
          <w:szCs w:val="28"/>
          <w:lang w:bidi="ru-RU"/>
        </w:rPr>
        <w:t>Библиографические ссылки</w:t>
      </w:r>
      <w:r w:rsidRPr="005036CD">
        <w:rPr>
          <w:rFonts w:eastAsia="Courier New"/>
          <w:color w:val="000000" w:themeColor="text1"/>
          <w:sz w:val="28"/>
          <w:szCs w:val="28"/>
          <w:lang w:bidi="ru-RU"/>
        </w:rPr>
        <w:t xml:space="preserve"> (в соответствии с ГОСТ СТБ 7.208-2008 «Библиографическая ссылка».</w:t>
      </w:r>
      <w:proofErr w:type="gramEnd"/>
      <w:r w:rsidRPr="005036CD">
        <w:rPr>
          <w:rFonts w:eastAsia="Courier New"/>
          <w:color w:val="000000" w:themeColor="text1"/>
          <w:sz w:val="28"/>
          <w:szCs w:val="28"/>
          <w:lang w:bidi="ru-RU"/>
        </w:rPr>
        <w:t xml:space="preserve"> Сокращение слов в библиографической записи согласно ГОСТ 7.12-93 и 7.12-2001, сокращение иностранных слов (согласно ISO 4).</w:t>
      </w:r>
    </w:p>
    <w:p w:rsidR="005036CD" w:rsidRPr="005036CD" w:rsidRDefault="005036CD" w:rsidP="005036CD">
      <w:pPr>
        <w:widowControl w:val="0"/>
        <w:ind w:firstLine="709"/>
        <w:jc w:val="both"/>
        <w:rPr>
          <w:i/>
          <w:iCs/>
          <w:color w:val="000000" w:themeColor="text1"/>
          <w:sz w:val="28"/>
          <w:szCs w:val="28"/>
          <w:lang w:eastAsia="be-BY" w:bidi="ru-RU"/>
        </w:rPr>
      </w:pPr>
      <w:r w:rsidRPr="005036CD">
        <w:rPr>
          <w:i/>
          <w:iCs/>
          <w:color w:val="000000" w:themeColor="text1"/>
          <w:sz w:val="28"/>
          <w:szCs w:val="28"/>
          <w:lang w:eastAsia="be-BY" w:bidi="ru-RU"/>
        </w:rPr>
        <w:t>Список библиографических ссылок должен быть составлен в порядке цитирования в тексте</w:t>
      </w:r>
    </w:p>
    <w:p w:rsidR="005036CD" w:rsidRPr="005036CD" w:rsidRDefault="005036CD" w:rsidP="005036CD">
      <w:pPr>
        <w:spacing w:after="200" w:line="276" w:lineRule="auto"/>
        <w:rPr>
          <w:color w:val="000000" w:themeColor="text1"/>
          <w:sz w:val="28"/>
          <w:szCs w:val="28"/>
          <w:lang w:bidi="ru-RU"/>
        </w:rPr>
      </w:pPr>
      <w:r w:rsidRPr="005036CD">
        <w:rPr>
          <w:color w:val="000000" w:themeColor="text1"/>
          <w:sz w:val="28"/>
          <w:szCs w:val="28"/>
          <w:lang w:bidi="ru-RU"/>
        </w:rPr>
        <w:br w:type="page"/>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b/>
          <w:bCs/>
          <w:color w:val="000000" w:themeColor="text1"/>
          <w:sz w:val="28"/>
          <w:szCs w:val="28"/>
          <w:lang w:eastAsia="be-BY" w:bidi="ru-RU"/>
        </w:rPr>
        <w:lastRenderedPageBreak/>
        <w:t xml:space="preserve">Иллюстрации </w:t>
      </w:r>
      <w:r w:rsidRPr="005036CD">
        <w:rPr>
          <w:color w:val="000000" w:themeColor="text1"/>
          <w:sz w:val="28"/>
          <w:szCs w:val="28"/>
          <w:lang w:eastAsia="be-BY" w:bidi="ru-RU"/>
        </w:rPr>
        <w:t>располагаются в тексте статьи (по центру) после первого упоминания о них и должны иметь контрастное черно-белое или цветное изображение, сопровождаемое подписью.</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Пример:</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6182"/>
      </w:tblGrid>
      <w:tr w:rsidR="005036CD" w:rsidRPr="005036CD" w:rsidTr="002B539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5036CD" w:rsidRPr="005036CD" w:rsidRDefault="005036CD" w:rsidP="005036CD">
            <w:pPr>
              <w:widowControl w:val="0"/>
              <w:spacing w:line="276" w:lineRule="auto"/>
              <w:ind w:firstLine="709"/>
              <w:jc w:val="both"/>
              <w:rPr>
                <w:color w:val="000000" w:themeColor="text1"/>
                <w:sz w:val="28"/>
                <w:szCs w:val="28"/>
                <w:lang w:eastAsia="be-BY" w:bidi="ru-RU"/>
              </w:rPr>
            </w:pPr>
            <w:r w:rsidRPr="005036CD">
              <w:rPr>
                <w:color w:val="000000" w:themeColor="text1"/>
                <w:sz w:val="28"/>
                <w:szCs w:val="28"/>
                <w:lang w:eastAsia="be-BY" w:bidi="ru-RU"/>
              </w:rPr>
              <w:t>(ИЗОБРАЖЕНИЕ ПРИНЦИПИАЛЬНОЙ СХЕМЫ)</w:t>
            </w:r>
          </w:p>
        </w:tc>
      </w:tr>
    </w:tbl>
    <w:p w:rsidR="005036CD" w:rsidRPr="005036CD" w:rsidRDefault="005036CD" w:rsidP="005036CD">
      <w:pPr>
        <w:widowControl w:val="0"/>
        <w:shd w:val="clear" w:color="auto" w:fill="FFFFFF"/>
        <w:jc w:val="center"/>
        <w:rPr>
          <w:color w:val="000000" w:themeColor="text1"/>
          <w:sz w:val="28"/>
          <w:szCs w:val="28"/>
          <w:lang w:eastAsia="be-BY" w:bidi="ru-RU"/>
        </w:rPr>
      </w:pPr>
      <w:r w:rsidRPr="005036CD">
        <w:rPr>
          <w:color w:val="000000" w:themeColor="text1"/>
          <w:sz w:val="28"/>
          <w:szCs w:val="28"/>
          <w:lang w:eastAsia="be-BY" w:bidi="ru-RU"/>
        </w:rPr>
        <w:t xml:space="preserve">Рис. 1. Принципиальная схема </w:t>
      </w:r>
    </w:p>
    <w:p w:rsidR="005036CD" w:rsidRPr="005036CD" w:rsidRDefault="005036CD" w:rsidP="005036CD">
      <w:pPr>
        <w:widowControl w:val="0"/>
        <w:shd w:val="clear" w:color="auto" w:fill="FFFFFF"/>
        <w:ind w:firstLine="709"/>
        <w:jc w:val="both"/>
        <w:rPr>
          <w:b/>
          <w:bCs/>
          <w:color w:val="000000" w:themeColor="text1"/>
          <w:sz w:val="28"/>
          <w:szCs w:val="28"/>
          <w:lang w:eastAsia="be-BY" w:bidi="ru-RU"/>
        </w:rPr>
      </w:pP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b/>
          <w:bCs/>
          <w:color w:val="000000" w:themeColor="text1"/>
          <w:sz w:val="28"/>
          <w:szCs w:val="28"/>
          <w:lang w:eastAsia="be-BY" w:bidi="ru-RU"/>
        </w:rPr>
        <w:t xml:space="preserve">Таблицы </w:t>
      </w:r>
      <w:r w:rsidRPr="005036CD">
        <w:rPr>
          <w:color w:val="000000" w:themeColor="text1"/>
          <w:sz w:val="28"/>
          <w:szCs w:val="28"/>
          <w:lang w:eastAsia="be-BY" w:bidi="ru-RU"/>
        </w:rPr>
        <w:t>должны иметь названия и располагаться непосредственно по тексту после упоминания.</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Пример:</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Таблица 1</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Виды нагрузок и коэффициенты перегрузки</w:t>
      </w:r>
    </w:p>
    <w:tbl>
      <w:tblPr>
        <w:tblStyle w:val="ad"/>
        <w:tblW w:w="0" w:type="auto"/>
        <w:tblLook w:val="04A0" w:firstRow="1" w:lastRow="0" w:firstColumn="1" w:lastColumn="0" w:noHBand="0" w:noVBand="1"/>
      </w:tblPr>
      <w:tblGrid>
        <w:gridCol w:w="704"/>
        <w:gridCol w:w="4961"/>
        <w:gridCol w:w="1807"/>
        <w:gridCol w:w="1872"/>
      </w:tblGrid>
      <w:tr w:rsidR="005036CD" w:rsidRPr="005036CD" w:rsidTr="002B5396">
        <w:tc>
          <w:tcPr>
            <w:tcW w:w="704" w:type="dxa"/>
            <w:tcBorders>
              <w:top w:val="single" w:sz="4" w:space="0" w:color="auto"/>
              <w:left w:val="single" w:sz="4" w:space="0" w:color="auto"/>
              <w:bottom w:val="single" w:sz="4" w:space="0" w:color="auto"/>
              <w:right w:val="single" w:sz="4" w:space="0" w:color="auto"/>
            </w:tcBorders>
            <w:vAlign w:val="center"/>
            <w:hideMark/>
          </w:tcPr>
          <w:p w:rsidR="005036CD" w:rsidRPr="005036CD" w:rsidRDefault="005036CD" w:rsidP="005036CD">
            <w:pPr>
              <w:widowControl w:val="0"/>
              <w:jc w:val="center"/>
              <w:rPr>
                <w:color w:val="000000" w:themeColor="text1"/>
                <w:lang w:eastAsia="be-BY" w:bidi="ru-RU"/>
              </w:rPr>
            </w:pPr>
            <w:r w:rsidRPr="005036CD">
              <w:rPr>
                <w:color w:val="000000" w:themeColor="text1"/>
                <w:lang w:eastAsia="be-BY" w:bidi="ru-RU"/>
              </w:rPr>
              <w:t xml:space="preserve">№ </w:t>
            </w:r>
            <w:proofErr w:type="gramStart"/>
            <w:r w:rsidRPr="005036CD">
              <w:rPr>
                <w:color w:val="000000" w:themeColor="text1"/>
                <w:lang w:eastAsia="be-BY" w:bidi="ru-RU"/>
              </w:rPr>
              <w:t>п</w:t>
            </w:r>
            <w:proofErr w:type="gramEnd"/>
            <w:r w:rsidRPr="005036CD">
              <w:rPr>
                <w:color w:val="000000" w:themeColor="text1"/>
                <w:lang w:eastAsia="be-BY" w:bidi="ru-RU"/>
              </w:rPr>
              <w:t>/п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5036CD" w:rsidRPr="005036CD" w:rsidRDefault="005036CD" w:rsidP="005036CD">
            <w:pPr>
              <w:widowControl w:val="0"/>
              <w:jc w:val="center"/>
              <w:rPr>
                <w:color w:val="000000" w:themeColor="text1"/>
                <w:lang w:eastAsia="be-BY" w:bidi="ru-RU"/>
              </w:rPr>
            </w:pPr>
            <w:r w:rsidRPr="005036CD">
              <w:rPr>
                <w:color w:val="000000" w:themeColor="text1"/>
                <w:lang w:eastAsia="be-BY" w:bidi="ru-RU"/>
              </w:rPr>
              <w:t>Вид нагрузки</w:t>
            </w:r>
          </w:p>
        </w:tc>
        <w:tc>
          <w:tcPr>
            <w:tcW w:w="1807" w:type="dxa"/>
            <w:tcBorders>
              <w:top w:val="single" w:sz="4" w:space="0" w:color="auto"/>
              <w:left w:val="single" w:sz="4" w:space="0" w:color="auto"/>
              <w:bottom w:val="single" w:sz="4" w:space="0" w:color="auto"/>
              <w:right w:val="single" w:sz="4" w:space="0" w:color="auto"/>
            </w:tcBorders>
            <w:vAlign w:val="center"/>
            <w:hideMark/>
          </w:tcPr>
          <w:p w:rsidR="005036CD" w:rsidRPr="005036CD" w:rsidRDefault="005036CD" w:rsidP="005036CD">
            <w:pPr>
              <w:widowControl w:val="0"/>
              <w:jc w:val="center"/>
              <w:rPr>
                <w:color w:val="000000" w:themeColor="text1"/>
                <w:lang w:eastAsia="be-BY" w:bidi="ru-RU"/>
              </w:rPr>
            </w:pPr>
            <w:r w:rsidRPr="005036CD">
              <w:rPr>
                <w:color w:val="000000" w:themeColor="text1"/>
                <w:lang w:eastAsia="be-BY" w:bidi="ru-RU"/>
              </w:rPr>
              <w:t>Нормативная нагрузка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5036CD" w:rsidRPr="005036CD" w:rsidRDefault="005036CD" w:rsidP="005036CD">
            <w:pPr>
              <w:widowControl w:val="0"/>
              <w:jc w:val="center"/>
              <w:rPr>
                <w:color w:val="000000" w:themeColor="text1"/>
                <w:lang w:eastAsia="be-BY" w:bidi="ru-RU"/>
              </w:rPr>
            </w:pPr>
            <w:r w:rsidRPr="005036CD">
              <w:rPr>
                <w:color w:val="000000" w:themeColor="text1"/>
                <w:lang w:eastAsia="be-BY" w:bidi="ru-RU"/>
              </w:rPr>
              <w:t>Коэффициент перегрузки</w:t>
            </w:r>
          </w:p>
        </w:tc>
      </w:tr>
      <w:tr w:rsidR="005036CD" w:rsidRPr="005036CD" w:rsidTr="002B5396">
        <w:tc>
          <w:tcPr>
            <w:tcW w:w="704" w:type="dxa"/>
            <w:tcBorders>
              <w:top w:val="single" w:sz="4" w:space="0" w:color="auto"/>
              <w:left w:val="single" w:sz="4" w:space="0" w:color="auto"/>
              <w:bottom w:val="single" w:sz="4" w:space="0" w:color="auto"/>
              <w:right w:val="single" w:sz="4" w:space="0" w:color="auto"/>
            </w:tcBorders>
          </w:tcPr>
          <w:p w:rsidR="005036CD" w:rsidRPr="005036CD" w:rsidRDefault="005036CD" w:rsidP="005036CD">
            <w:pPr>
              <w:widowControl w:val="0"/>
              <w:ind w:firstLine="709"/>
              <w:jc w:val="both"/>
              <w:rPr>
                <w:color w:val="000000" w:themeColor="text1"/>
                <w:sz w:val="28"/>
                <w:szCs w:val="28"/>
                <w:lang w:eastAsia="be-BY" w:bidi="ru-RU"/>
              </w:rPr>
            </w:pPr>
          </w:p>
        </w:tc>
        <w:tc>
          <w:tcPr>
            <w:tcW w:w="4961" w:type="dxa"/>
            <w:tcBorders>
              <w:top w:val="single" w:sz="4" w:space="0" w:color="auto"/>
              <w:left w:val="single" w:sz="4" w:space="0" w:color="auto"/>
              <w:bottom w:val="single" w:sz="4" w:space="0" w:color="auto"/>
              <w:right w:val="single" w:sz="4" w:space="0" w:color="auto"/>
            </w:tcBorders>
          </w:tcPr>
          <w:p w:rsidR="005036CD" w:rsidRPr="005036CD" w:rsidRDefault="005036CD" w:rsidP="005036CD">
            <w:pPr>
              <w:widowControl w:val="0"/>
              <w:ind w:firstLine="709"/>
              <w:jc w:val="both"/>
              <w:rPr>
                <w:color w:val="000000" w:themeColor="text1"/>
                <w:sz w:val="28"/>
                <w:szCs w:val="28"/>
                <w:lang w:eastAsia="be-BY" w:bidi="ru-RU"/>
              </w:rPr>
            </w:pPr>
          </w:p>
        </w:tc>
        <w:tc>
          <w:tcPr>
            <w:tcW w:w="1807" w:type="dxa"/>
            <w:tcBorders>
              <w:top w:val="single" w:sz="4" w:space="0" w:color="auto"/>
              <w:left w:val="single" w:sz="4" w:space="0" w:color="auto"/>
              <w:bottom w:val="single" w:sz="4" w:space="0" w:color="auto"/>
              <w:right w:val="single" w:sz="4" w:space="0" w:color="auto"/>
            </w:tcBorders>
          </w:tcPr>
          <w:p w:rsidR="005036CD" w:rsidRPr="005036CD" w:rsidRDefault="005036CD" w:rsidP="005036CD">
            <w:pPr>
              <w:widowControl w:val="0"/>
              <w:ind w:firstLine="709"/>
              <w:jc w:val="both"/>
              <w:rPr>
                <w:color w:val="000000" w:themeColor="text1"/>
                <w:sz w:val="28"/>
                <w:szCs w:val="28"/>
                <w:lang w:eastAsia="be-BY" w:bidi="ru-RU"/>
              </w:rPr>
            </w:pPr>
          </w:p>
        </w:tc>
        <w:tc>
          <w:tcPr>
            <w:tcW w:w="1872" w:type="dxa"/>
            <w:tcBorders>
              <w:top w:val="single" w:sz="4" w:space="0" w:color="auto"/>
              <w:left w:val="single" w:sz="4" w:space="0" w:color="auto"/>
              <w:bottom w:val="single" w:sz="4" w:space="0" w:color="auto"/>
              <w:right w:val="single" w:sz="4" w:space="0" w:color="auto"/>
            </w:tcBorders>
          </w:tcPr>
          <w:p w:rsidR="005036CD" w:rsidRPr="005036CD" w:rsidRDefault="005036CD" w:rsidP="005036CD">
            <w:pPr>
              <w:widowControl w:val="0"/>
              <w:ind w:firstLine="709"/>
              <w:jc w:val="both"/>
              <w:rPr>
                <w:color w:val="000000" w:themeColor="text1"/>
                <w:sz w:val="28"/>
                <w:szCs w:val="28"/>
                <w:lang w:eastAsia="be-BY" w:bidi="ru-RU"/>
              </w:rPr>
            </w:pPr>
          </w:p>
        </w:tc>
      </w:tr>
    </w:tbl>
    <w:p w:rsidR="005036CD" w:rsidRPr="005036CD" w:rsidRDefault="005036CD" w:rsidP="005036CD">
      <w:pPr>
        <w:widowControl w:val="0"/>
        <w:shd w:val="clear" w:color="auto" w:fill="FFFFFF"/>
        <w:ind w:firstLine="709"/>
        <w:jc w:val="both"/>
        <w:rPr>
          <w:color w:val="000000" w:themeColor="text1"/>
          <w:sz w:val="28"/>
          <w:szCs w:val="28"/>
          <w:lang w:eastAsia="be-BY" w:bidi="ru-RU"/>
        </w:rPr>
      </w:pP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b/>
          <w:bCs/>
          <w:color w:val="000000" w:themeColor="text1"/>
          <w:sz w:val="28"/>
          <w:szCs w:val="28"/>
          <w:lang w:eastAsia="be-BY" w:bidi="ru-RU"/>
        </w:rPr>
        <w:t xml:space="preserve">Формулы </w:t>
      </w:r>
      <w:r w:rsidRPr="005036CD">
        <w:rPr>
          <w:color w:val="000000" w:themeColor="text1"/>
          <w:sz w:val="28"/>
          <w:szCs w:val="28"/>
          <w:lang w:eastAsia="be-BY" w:bidi="ru-RU"/>
        </w:rPr>
        <w:t xml:space="preserve">(все символы латинского, греческого алфавитов и иные, используемые в формулах) должны быть набраны с помощью встроенного в MS </w:t>
      </w:r>
      <w:proofErr w:type="spellStart"/>
      <w:r w:rsidRPr="005036CD">
        <w:rPr>
          <w:color w:val="000000" w:themeColor="text1"/>
          <w:sz w:val="28"/>
          <w:szCs w:val="28"/>
          <w:lang w:eastAsia="be-BY" w:bidi="ru-RU"/>
        </w:rPr>
        <w:t>Word</w:t>
      </w:r>
      <w:proofErr w:type="spellEnd"/>
      <w:r w:rsidRPr="005036CD">
        <w:rPr>
          <w:color w:val="000000" w:themeColor="text1"/>
          <w:sz w:val="28"/>
          <w:szCs w:val="28"/>
          <w:lang w:eastAsia="be-BY" w:bidi="ru-RU"/>
        </w:rPr>
        <w:t xml:space="preserve"> редактора формул </w:t>
      </w:r>
      <w:proofErr w:type="spellStart"/>
      <w:r w:rsidRPr="005036CD">
        <w:rPr>
          <w:color w:val="000000" w:themeColor="text1"/>
          <w:sz w:val="28"/>
          <w:szCs w:val="28"/>
          <w:lang w:eastAsia="be-BY" w:bidi="ru-RU"/>
        </w:rPr>
        <w:t>MathType</w:t>
      </w:r>
      <w:proofErr w:type="spellEnd"/>
      <w:r w:rsidRPr="005036CD">
        <w:rPr>
          <w:color w:val="000000" w:themeColor="text1"/>
          <w:sz w:val="28"/>
          <w:szCs w:val="28"/>
          <w:lang w:eastAsia="be-BY" w:bidi="ru-RU"/>
        </w:rPr>
        <w:t xml:space="preserve">. В последнем должен быть установлен следующий размер символов: обычный символ – 14 </w:t>
      </w:r>
      <w:proofErr w:type="spellStart"/>
      <w:r w:rsidRPr="005036CD">
        <w:rPr>
          <w:color w:val="000000" w:themeColor="text1"/>
          <w:sz w:val="28"/>
          <w:szCs w:val="28"/>
          <w:lang w:eastAsia="be-BY" w:bidi="ru-RU"/>
        </w:rPr>
        <w:t>pt</w:t>
      </w:r>
      <w:proofErr w:type="spellEnd"/>
      <w:r w:rsidRPr="005036CD">
        <w:rPr>
          <w:color w:val="000000" w:themeColor="text1"/>
          <w:sz w:val="28"/>
          <w:szCs w:val="28"/>
          <w:lang w:eastAsia="be-BY" w:bidi="ru-RU"/>
        </w:rPr>
        <w:t xml:space="preserve">, крупный индекс – 12 </w:t>
      </w:r>
      <w:proofErr w:type="spellStart"/>
      <w:r w:rsidRPr="005036CD">
        <w:rPr>
          <w:color w:val="000000" w:themeColor="text1"/>
          <w:sz w:val="28"/>
          <w:szCs w:val="28"/>
          <w:lang w:eastAsia="be-BY" w:bidi="ru-RU"/>
        </w:rPr>
        <w:t>pt</w:t>
      </w:r>
      <w:proofErr w:type="spellEnd"/>
      <w:r w:rsidRPr="005036CD">
        <w:rPr>
          <w:color w:val="000000" w:themeColor="text1"/>
          <w:sz w:val="28"/>
          <w:szCs w:val="28"/>
          <w:lang w:eastAsia="be-BY" w:bidi="ru-RU"/>
        </w:rPr>
        <w:t xml:space="preserve">, мелкий индекс – 10 </w:t>
      </w:r>
      <w:proofErr w:type="spellStart"/>
      <w:r w:rsidRPr="005036CD">
        <w:rPr>
          <w:color w:val="000000" w:themeColor="text1"/>
          <w:sz w:val="28"/>
          <w:szCs w:val="28"/>
          <w:lang w:eastAsia="be-BY" w:bidi="ru-RU"/>
        </w:rPr>
        <w:t>pt</w:t>
      </w:r>
      <w:proofErr w:type="spellEnd"/>
      <w:r w:rsidRPr="005036CD">
        <w:rPr>
          <w:color w:val="000000" w:themeColor="text1"/>
          <w:sz w:val="28"/>
          <w:szCs w:val="28"/>
          <w:lang w:eastAsia="be-BY" w:bidi="ru-RU"/>
        </w:rPr>
        <w:t xml:space="preserve">, крупный символ – 18 </w:t>
      </w:r>
      <w:proofErr w:type="spellStart"/>
      <w:r w:rsidRPr="005036CD">
        <w:rPr>
          <w:color w:val="000000" w:themeColor="text1"/>
          <w:sz w:val="28"/>
          <w:szCs w:val="28"/>
          <w:lang w:eastAsia="be-BY" w:bidi="ru-RU"/>
        </w:rPr>
        <w:t>pt</w:t>
      </w:r>
      <w:proofErr w:type="spellEnd"/>
      <w:r w:rsidRPr="005036CD">
        <w:rPr>
          <w:color w:val="000000" w:themeColor="text1"/>
          <w:sz w:val="28"/>
          <w:szCs w:val="28"/>
          <w:lang w:eastAsia="be-BY" w:bidi="ru-RU"/>
        </w:rPr>
        <w:t xml:space="preserve">, мелкий символ –12 </w:t>
      </w:r>
      <w:proofErr w:type="spellStart"/>
      <w:r w:rsidRPr="005036CD">
        <w:rPr>
          <w:color w:val="000000" w:themeColor="text1"/>
          <w:sz w:val="28"/>
          <w:szCs w:val="28"/>
          <w:lang w:eastAsia="be-BY" w:bidi="ru-RU"/>
        </w:rPr>
        <w:t>pt</w:t>
      </w:r>
      <w:proofErr w:type="spellEnd"/>
      <w:r w:rsidRPr="005036CD">
        <w:rPr>
          <w:color w:val="000000" w:themeColor="text1"/>
          <w:sz w:val="28"/>
          <w:szCs w:val="28"/>
          <w:lang w:eastAsia="be-BY" w:bidi="ru-RU"/>
        </w:rPr>
        <w:t>.</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xml:space="preserve">При переносе части формулы на следующую строку в начале этой строки повторяется знак математического действия, которым заканчивалась предыдущая строка. </w:t>
      </w:r>
      <w:r w:rsidRPr="005036CD">
        <w:rPr>
          <w:b/>
          <w:bCs/>
          <w:i/>
          <w:iCs/>
          <w:color w:val="000000" w:themeColor="text1"/>
          <w:sz w:val="28"/>
          <w:szCs w:val="28"/>
          <w:lang w:eastAsia="be-BY" w:bidi="ru-RU"/>
        </w:rPr>
        <w:t xml:space="preserve">При этом латинские символы должны быть набраны </w:t>
      </w:r>
      <w:proofErr w:type="gramStart"/>
      <w:r w:rsidRPr="005036CD">
        <w:rPr>
          <w:b/>
          <w:bCs/>
          <w:i/>
          <w:iCs/>
          <w:color w:val="000000" w:themeColor="text1"/>
          <w:sz w:val="28"/>
          <w:szCs w:val="28"/>
          <w:lang w:eastAsia="be-BY" w:bidi="ru-RU"/>
        </w:rPr>
        <w:t>курсивом</w:t>
      </w:r>
      <w:proofErr w:type="gramEnd"/>
      <w:r w:rsidRPr="005036CD">
        <w:rPr>
          <w:b/>
          <w:bCs/>
          <w:i/>
          <w:iCs/>
          <w:color w:val="000000" w:themeColor="text1"/>
          <w:sz w:val="28"/>
          <w:szCs w:val="28"/>
          <w:lang w:eastAsia="be-BY" w:bidi="ru-RU"/>
        </w:rPr>
        <w:t xml:space="preserve"> как в формулах, так и на рисунках, и в тексте, а русские и греческие – прямо.</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Номера формул выравниваются по правому краю страницы.</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w:t>
      </w:r>
      <w:r w:rsidRPr="005036CD">
        <w:rPr>
          <w:b/>
          <w:bCs/>
          <w:color w:val="000000" w:themeColor="text1"/>
          <w:sz w:val="28"/>
          <w:szCs w:val="28"/>
          <w:lang w:eastAsia="be-BY" w:bidi="ru-RU"/>
        </w:rPr>
        <w:t xml:space="preserve">Размерность физических величин и химических показателей, </w:t>
      </w:r>
      <w:r w:rsidRPr="005036CD">
        <w:rPr>
          <w:color w:val="000000" w:themeColor="text1"/>
          <w:sz w:val="28"/>
          <w:szCs w:val="28"/>
          <w:lang w:eastAsia="be-BY" w:bidi="ru-RU"/>
        </w:rPr>
        <w:t>используемых в тексте, приводится в Международной системе единиц измерения (СИ).</w:t>
      </w:r>
    </w:p>
    <w:p w:rsidR="005036CD" w:rsidRPr="005036CD" w:rsidRDefault="005036CD" w:rsidP="005036CD">
      <w:pPr>
        <w:widowControl w:val="0"/>
        <w:shd w:val="clear" w:color="auto" w:fill="FFFFFF"/>
        <w:ind w:firstLine="709"/>
        <w:jc w:val="both"/>
        <w:rPr>
          <w:color w:val="000000" w:themeColor="text1"/>
          <w:sz w:val="28"/>
          <w:szCs w:val="28"/>
          <w:lang w:eastAsia="be-BY" w:bidi="ru-RU"/>
        </w:rPr>
      </w:pPr>
      <w:r w:rsidRPr="005036CD">
        <w:rPr>
          <w:color w:val="000000" w:themeColor="text1"/>
          <w:sz w:val="28"/>
          <w:szCs w:val="28"/>
          <w:lang w:eastAsia="be-BY" w:bidi="ru-RU"/>
        </w:rPr>
        <w:t xml:space="preserve">• Следует </w:t>
      </w:r>
      <w:r w:rsidRPr="005036CD">
        <w:rPr>
          <w:b/>
          <w:bCs/>
          <w:color w:val="000000" w:themeColor="text1"/>
          <w:sz w:val="28"/>
          <w:szCs w:val="28"/>
          <w:lang w:eastAsia="be-BY" w:bidi="ru-RU"/>
        </w:rPr>
        <w:t xml:space="preserve">различать дефис </w:t>
      </w:r>
      <w:proofErr w:type="gramStart"/>
      <w:r w:rsidRPr="005036CD">
        <w:rPr>
          <w:b/>
          <w:bCs/>
          <w:color w:val="000000" w:themeColor="text1"/>
          <w:sz w:val="28"/>
          <w:szCs w:val="28"/>
          <w:lang w:eastAsia="be-BY" w:bidi="ru-RU"/>
        </w:rPr>
        <w:t>«-</w:t>
      </w:r>
      <w:proofErr w:type="gramEnd"/>
      <w:r w:rsidRPr="005036CD">
        <w:rPr>
          <w:b/>
          <w:bCs/>
          <w:color w:val="000000" w:themeColor="text1"/>
          <w:sz w:val="28"/>
          <w:szCs w:val="28"/>
          <w:lang w:eastAsia="be-BY" w:bidi="ru-RU"/>
        </w:rPr>
        <w:t xml:space="preserve">» и тире </w:t>
      </w:r>
      <w:r w:rsidRPr="005036CD">
        <w:rPr>
          <w:color w:val="000000" w:themeColor="text1"/>
          <w:sz w:val="28"/>
          <w:szCs w:val="28"/>
          <w:lang w:eastAsia="be-BY" w:bidi="ru-RU"/>
        </w:rPr>
        <w:t>«–». От текста тире отделяется единичными пробелами, исключение тире между цифрами и числами (4,0–12,5).</w:t>
      </w:r>
    </w:p>
    <w:p w:rsidR="005036CD" w:rsidRPr="005036CD" w:rsidRDefault="005036CD" w:rsidP="005036CD">
      <w:pPr>
        <w:spacing w:after="200" w:line="276" w:lineRule="auto"/>
        <w:rPr>
          <w:b/>
          <w:bCs/>
          <w:i/>
          <w:iCs/>
          <w:color w:val="000000" w:themeColor="text1"/>
          <w:sz w:val="28"/>
          <w:szCs w:val="28"/>
          <w:lang w:eastAsia="be-BY" w:bidi="ru-RU"/>
        </w:rPr>
      </w:pPr>
      <w:r w:rsidRPr="005036CD">
        <w:rPr>
          <w:b/>
          <w:bCs/>
          <w:i/>
          <w:iCs/>
          <w:color w:val="000000" w:themeColor="text1"/>
          <w:sz w:val="28"/>
          <w:szCs w:val="28"/>
          <w:lang w:eastAsia="be-BY" w:bidi="ru-RU"/>
        </w:rPr>
        <w:br w:type="page"/>
      </w:r>
    </w:p>
    <w:p w:rsidR="005036CD" w:rsidRPr="005036CD" w:rsidRDefault="005036CD" w:rsidP="005036CD">
      <w:pPr>
        <w:spacing w:after="200" w:line="276" w:lineRule="auto"/>
        <w:jc w:val="center"/>
        <w:rPr>
          <w:b/>
          <w:bCs/>
          <w:color w:val="000000" w:themeColor="text1"/>
          <w:sz w:val="28"/>
          <w:szCs w:val="28"/>
          <w:lang w:eastAsia="be-BY" w:bidi="ru-RU"/>
        </w:rPr>
      </w:pPr>
      <w:r w:rsidRPr="005036CD">
        <w:rPr>
          <w:b/>
          <w:bCs/>
          <w:color w:val="000000" w:themeColor="text1"/>
          <w:sz w:val="28"/>
          <w:szCs w:val="28"/>
          <w:lang w:eastAsia="be-BY" w:bidi="ru-RU"/>
        </w:rPr>
        <w:lastRenderedPageBreak/>
        <w:t>Образец оформления статьи:</w:t>
      </w:r>
    </w:p>
    <w:p w:rsidR="005036CD" w:rsidRPr="005036CD" w:rsidRDefault="005036CD" w:rsidP="005036CD">
      <w:pPr>
        <w:spacing w:after="200" w:line="276" w:lineRule="auto"/>
        <w:rPr>
          <w:color w:val="000000" w:themeColor="text1"/>
          <w:sz w:val="20"/>
          <w:szCs w:val="20"/>
          <w:lang w:eastAsia="be-BY" w:bidi="ru-RU"/>
        </w:rPr>
      </w:pPr>
      <w:r w:rsidRPr="005036CD">
        <w:rPr>
          <w:color w:val="000000" w:themeColor="text1"/>
          <w:sz w:val="20"/>
          <w:szCs w:val="20"/>
          <w:lang w:eastAsia="be-BY" w:bidi="ru-RU"/>
        </w:rPr>
        <w:t xml:space="preserve">УДК </w:t>
      </w:r>
      <w:r w:rsidR="00463D3D">
        <w:rPr>
          <w:color w:val="000000" w:themeColor="text1"/>
          <w:sz w:val="20"/>
          <w:szCs w:val="20"/>
          <w:lang w:eastAsia="be-BY" w:bidi="ru-RU"/>
        </w:rPr>
        <w:t>338</w:t>
      </w:r>
      <w:r w:rsidRPr="005036CD">
        <w:rPr>
          <w:color w:val="000000" w:themeColor="text1"/>
          <w:sz w:val="20"/>
          <w:szCs w:val="20"/>
          <w:lang w:eastAsia="be-BY" w:bidi="ru-RU"/>
        </w:rPr>
        <w:t>.</w:t>
      </w:r>
      <w:r w:rsidR="00463D3D">
        <w:rPr>
          <w:color w:val="000000" w:themeColor="text1"/>
          <w:sz w:val="20"/>
          <w:szCs w:val="20"/>
          <w:lang w:eastAsia="be-BY" w:bidi="ru-RU"/>
        </w:rPr>
        <w:t>004</w:t>
      </w:r>
    </w:p>
    <w:p w:rsidR="005036CD" w:rsidRPr="005036CD" w:rsidRDefault="00463D3D" w:rsidP="005036CD">
      <w:pPr>
        <w:jc w:val="center"/>
        <w:rPr>
          <w:b/>
          <w:bCs/>
          <w:color w:val="000000" w:themeColor="text1"/>
          <w:sz w:val="28"/>
          <w:szCs w:val="28"/>
          <w:lang w:eastAsia="be-BY" w:bidi="ru-RU"/>
        </w:rPr>
      </w:pPr>
      <w:r>
        <w:rPr>
          <w:b/>
          <w:bCs/>
          <w:color w:val="000000" w:themeColor="text1"/>
          <w:sz w:val="28"/>
          <w:szCs w:val="28"/>
          <w:lang w:eastAsia="be-BY" w:bidi="ru-RU"/>
        </w:rPr>
        <w:t xml:space="preserve">РАЗРАБОТКА </w:t>
      </w:r>
      <w:proofErr w:type="gramStart"/>
      <w:r>
        <w:rPr>
          <w:b/>
          <w:bCs/>
          <w:color w:val="000000" w:themeColor="text1"/>
          <w:sz w:val="28"/>
          <w:szCs w:val="28"/>
          <w:lang w:eastAsia="be-BY" w:bidi="ru-RU"/>
        </w:rPr>
        <w:t>МЕТОДИКИ МОНИТОРИНГА ПОКАЗАТЕЛЕЙ КАЧЕСТВА ЖИЗНИ НАСЕЛЕНИЯ</w:t>
      </w:r>
      <w:proofErr w:type="gramEnd"/>
      <w:r>
        <w:rPr>
          <w:b/>
          <w:bCs/>
          <w:color w:val="000000" w:themeColor="text1"/>
          <w:sz w:val="28"/>
          <w:szCs w:val="28"/>
          <w:lang w:eastAsia="be-BY" w:bidi="ru-RU"/>
        </w:rPr>
        <w:t xml:space="preserve"> С ИСПОЛЬЗОВАНИЕМ ЦИФРОВОГО СЛЕДА</w:t>
      </w:r>
    </w:p>
    <w:p w:rsidR="005036CD" w:rsidRPr="005036CD" w:rsidRDefault="005036CD" w:rsidP="005036CD">
      <w:pPr>
        <w:jc w:val="center"/>
        <w:rPr>
          <w:color w:val="000000" w:themeColor="text1"/>
          <w:sz w:val="20"/>
          <w:szCs w:val="20"/>
          <w:lang w:eastAsia="be-BY" w:bidi="ru-RU"/>
        </w:rPr>
      </w:pPr>
    </w:p>
    <w:p w:rsidR="005036CD" w:rsidRPr="005036CD" w:rsidRDefault="00463D3D" w:rsidP="005036CD">
      <w:pPr>
        <w:jc w:val="center"/>
        <w:rPr>
          <w:color w:val="000000" w:themeColor="text1"/>
          <w:sz w:val="20"/>
          <w:szCs w:val="20"/>
          <w:lang w:eastAsia="be-BY" w:bidi="ru-RU"/>
        </w:rPr>
      </w:pPr>
      <w:r>
        <w:rPr>
          <w:color w:val="000000" w:themeColor="text1"/>
          <w:sz w:val="20"/>
          <w:szCs w:val="20"/>
          <w:lang w:eastAsia="be-BY" w:bidi="ru-RU"/>
        </w:rPr>
        <w:t>Е</w:t>
      </w:r>
      <w:r w:rsidR="005036CD" w:rsidRPr="005036CD">
        <w:rPr>
          <w:color w:val="000000" w:themeColor="text1"/>
          <w:sz w:val="20"/>
          <w:szCs w:val="20"/>
          <w:lang w:eastAsia="be-BY" w:bidi="ru-RU"/>
        </w:rPr>
        <w:t xml:space="preserve">. </w:t>
      </w:r>
      <w:r>
        <w:rPr>
          <w:color w:val="000000" w:themeColor="text1"/>
          <w:sz w:val="20"/>
          <w:szCs w:val="20"/>
          <w:lang w:eastAsia="be-BY" w:bidi="ru-RU"/>
        </w:rPr>
        <w:t>Ю</w:t>
      </w:r>
      <w:r w:rsidR="005036CD" w:rsidRPr="005036CD">
        <w:rPr>
          <w:color w:val="000000" w:themeColor="text1"/>
          <w:sz w:val="20"/>
          <w:szCs w:val="20"/>
          <w:lang w:eastAsia="be-BY" w:bidi="ru-RU"/>
        </w:rPr>
        <w:t xml:space="preserve">. </w:t>
      </w:r>
      <w:proofErr w:type="spellStart"/>
      <w:r>
        <w:rPr>
          <w:color w:val="000000" w:themeColor="text1"/>
          <w:sz w:val="20"/>
          <w:szCs w:val="20"/>
          <w:lang w:eastAsia="be-BY" w:bidi="ru-RU"/>
        </w:rPr>
        <w:t>Бабайкина</w:t>
      </w:r>
      <w:proofErr w:type="spellEnd"/>
      <w:r w:rsidR="005036CD" w:rsidRPr="005036CD">
        <w:rPr>
          <w:color w:val="000000" w:themeColor="text1"/>
          <w:sz w:val="20"/>
          <w:szCs w:val="20"/>
          <w:lang w:eastAsia="be-BY" w:bidi="ru-RU"/>
        </w:rPr>
        <w:t xml:space="preserve"> </w:t>
      </w:r>
      <w:r w:rsidR="005036CD" w:rsidRPr="005036CD">
        <w:rPr>
          <w:color w:val="000000" w:themeColor="text1"/>
          <w:sz w:val="20"/>
          <w:szCs w:val="20"/>
          <w:vertAlign w:val="superscript"/>
          <w:lang w:eastAsia="be-BY" w:bidi="ru-RU"/>
        </w:rPr>
        <w:t>1)</w:t>
      </w:r>
      <w:r w:rsidR="005036CD" w:rsidRPr="005036CD">
        <w:rPr>
          <w:color w:val="000000" w:themeColor="text1"/>
          <w:sz w:val="20"/>
          <w:szCs w:val="20"/>
          <w:lang w:eastAsia="be-BY" w:bidi="ru-RU"/>
        </w:rPr>
        <w:t xml:space="preserve">, </w:t>
      </w:r>
      <w:r>
        <w:rPr>
          <w:color w:val="000000" w:themeColor="text1"/>
          <w:sz w:val="20"/>
          <w:szCs w:val="20"/>
          <w:lang w:eastAsia="be-BY" w:bidi="ru-RU"/>
        </w:rPr>
        <w:t>Г</w:t>
      </w:r>
      <w:r w:rsidR="005036CD" w:rsidRPr="005036CD">
        <w:rPr>
          <w:color w:val="000000" w:themeColor="text1"/>
          <w:sz w:val="20"/>
          <w:szCs w:val="20"/>
          <w:lang w:eastAsia="be-BY" w:bidi="ru-RU"/>
        </w:rPr>
        <w:t xml:space="preserve">. </w:t>
      </w:r>
      <w:r>
        <w:rPr>
          <w:color w:val="000000" w:themeColor="text1"/>
          <w:sz w:val="20"/>
          <w:szCs w:val="20"/>
          <w:lang w:eastAsia="be-BY" w:bidi="ru-RU"/>
        </w:rPr>
        <w:t>И</w:t>
      </w:r>
      <w:r w:rsidR="005036CD" w:rsidRPr="005036CD">
        <w:rPr>
          <w:color w:val="000000" w:themeColor="text1"/>
          <w:sz w:val="20"/>
          <w:szCs w:val="20"/>
          <w:lang w:eastAsia="be-BY" w:bidi="ru-RU"/>
        </w:rPr>
        <w:t xml:space="preserve">. </w:t>
      </w:r>
      <w:proofErr w:type="spellStart"/>
      <w:r>
        <w:rPr>
          <w:color w:val="000000" w:themeColor="text1"/>
          <w:sz w:val="20"/>
          <w:szCs w:val="20"/>
          <w:lang w:eastAsia="be-BY" w:bidi="ru-RU"/>
        </w:rPr>
        <w:t>Курчеева</w:t>
      </w:r>
      <w:proofErr w:type="spellEnd"/>
      <w:r w:rsidR="005036CD" w:rsidRPr="005036CD">
        <w:rPr>
          <w:color w:val="000000" w:themeColor="text1"/>
          <w:sz w:val="20"/>
          <w:szCs w:val="20"/>
          <w:lang w:eastAsia="be-BY" w:bidi="ru-RU"/>
        </w:rPr>
        <w:t xml:space="preserve"> </w:t>
      </w:r>
      <w:r w:rsidR="005036CD" w:rsidRPr="005036CD">
        <w:rPr>
          <w:color w:val="000000" w:themeColor="text1"/>
          <w:sz w:val="20"/>
          <w:szCs w:val="20"/>
          <w:vertAlign w:val="superscript"/>
          <w:lang w:eastAsia="be-BY" w:bidi="ru-RU"/>
        </w:rPr>
        <w:t>2)</w:t>
      </w:r>
    </w:p>
    <w:p w:rsidR="005036CD" w:rsidRPr="005036CD" w:rsidRDefault="005036CD" w:rsidP="005036CD">
      <w:pPr>
        <w:jc w:val="center"/>
        <w:rPr>
          <w:color w:val="000000" w:themeColor="text1"/>
          <w:sz w:val="20"/>
          <w:szCs w:val="20"/>
          <w:lang w:eastAsia="be-BY" w:bidi="ru-RU"/>
        </w:rPr>
      </w:pPr>
      <w:r w:rsidRPr="005036CD">
        <w:rPr>
          <w:color w:val="000000" w:themeColor="text1"/>
          <w:sz w:val="20"/>
          <w:szCs w:val="20"/>
          <w:vertAlign w:val="superscript"/>
          <w:lang w:eastAsia="be-BY" w:bidi="ru-RU"/>
        </w:rPr>
        <w:t>1)</w:t>
      </w:r>
      <w:r w:rsidRPr="005036CD">
        <w:rPr>
          <w:color w:val="000000" w:themeColor="text1"/>
          <w:sz w:val="20"/>
          <w:szCs w:val="20"/>
          <w:lang w:eastAsia="be-BY" w:bidi="ru-RU"/>
        </w:rPr>
        <w:t xml:space="preserve"> </w:t>
      </w:r>
      <w:r w:rsidR="00463D3D">
        <w:rPr>
          <w:color w:val="000000" w:themeColor="text1"/>
          <w:sz w:val="20"/>
          <w:szCs w:val="20"/>
          <w:lang w:eastAsia="be-BY" w:bidi="ru-RU"/>
        </w:rPr>
        <w:t>Новосибирский государственный технический университет</w:t>
      </w:r>
      <w:r w:rsidRPr="005036CD">
        <w:rPr>
          <w:color w:val="000000" w:themeColor="text1"/>
          <w:sz w:val="20"/>
          <w:szCs w:val="20"/>
          <w:lang w:eastAsia="be-BY" w:bidi="ru-RU"/>
        </w:rPr>
        <w:t>,</w:t>
      </w:r>
    </w:p>
    <w:p w:rsidR="005036CD" w:rsidRPr="005036CD" w:rsidRDefault="005036CD" w:rsidP="005036CD">
      <w:pPr>
        <w:jc w:val="center"/>
        <w:rPr>
          <w:color w:val="000000" w:themeColor="text1"/>
          <w:sz w:val="20"/>
          <w:szCs w:val="20"/>
          <w:lang w:eastAsia="be-BY" w:bidi="ru-RU"/>
        </w:rPr>
      </w:pPr>
      <w:r w:rsidRPr="005036CD">
        <w:rPr>
          <w:color w:val="000000" w:themeColor="text1"/>
          <w:sz w:val="20"/>
          <w:szCs w:val="20"/>
          <w:lang w:eastAsia="be-BY" w:bidi="ru-RU"/>
        </w:rPr>
        <w:t xml:space="preserve">г. </w:t>
      </w:r>
      <w:r w:rsidR="00463D3D">
        <w:rPr>
          <w:color w:val="000000" w:themeColor="text1"/>
          <w:sz w:val="20"/>
          <w:szCs w:val="20"/>
          <w:lang w:eastAsia="be-BY" w:bidi="ru-RU"/>
        </w:rPr>
        <w:t>Новосибирск</w:t>
      </w:r>
      <w:r w:rsidRPr="005036CD">
        <w:rPr>
          <w:color w:val="000000" w:themeColor="text1"/>
          <w:sz w:val="20"/>
          <w:szCs w:val="20"/>
          <w:lang w:eastAsia="be-BY" w:bidi="ru-RU"/>
        </w:rPr>
        <w:t xml:space="preserve">, </w:t>
      </w:r>
      <w:r w:rsidR="00463D3D">
        <w:rPr>
          <w:color w:val="000000" w:themeColor="text1"/>
          <w:sz w:val="20"/>
          <w:szCs w:val="20"/>
          <w:lang w:eastAsia="be-BY" w:bidi="ru-RU"/>
        </w:rPr>
        <w:t>Россия</w:t>
      </w:r>
      <w:r w:rsidRPr="005036CD">
        <w:rPr>
          <w:color w:val="000000" w:themeColor="text1"/>
          <w:sz w:val="20"/>
          <w:szCs w:val="20"/>
          <w:lang w:eastAsia="be-BY" w:bidi="ru-RU"/>
        </w:rPr>
        <w:t xml:space="preserve">, </w:t>
      </w:r>
      <w:proofErr w:type="spellStart"/>
      <w:r w:rsidR="00463D3D">
        <w:rPr>
          <w:color w:val="000000" w:themeColor="text1"/>
          <w:sz w:val="20"/>
          <w:szCs w:val="20"/>
          <w:lang w:val="en-US" w:eastAsia="be-BY" w:bidi="ru-RU"/>
        </w:rPr>
        <w:t>lisa</w:t>
      </w:r>
      <w:proofErr w:type="spellEnd"/>
      <w:r w:rsidR="00463D3D" w:rsidRPr="00463D3D">
        <w:rPr>
          <w:color w:val="000000" w:themeColor="text1"/>
          <w:sz w:val="20"/>
          <w:szCs w:val="20"/>
          <w:lang w:eastAsia="be-BY" w:bidi="ru-RU"/>
        </w:rPr>
        <w:t>_</w:t>
      </w:r>
      <w:proofErr w:type="spellStart"/>
      <w:r w:rsidR="00463D3D">
        <w:rPr>
          <w:color w:val="000000" w:themeColor="text1"/>
          <w:sz w:val="20"/>
          <w:szCs w:val="20"/>
          <w:lang w:val="en-US" w:eastAsia="be-BY" w:bidi="ru-RU"/>
        </w:rPr>
        <w:t>babaykina</w:t>
      </w:r>
      <w:proofErr w:type="spellEnd"/>
      <w:r w:rsidR="00463D3D" w:rsidRPr="00463D3D">
        <w:rPr>
          <w:color w:val="000000" w:themeColor="text1"/>
          <w:sz w:val="20"/>
          <w:szCs w:val="20"/>
          <w:lang w:eastAsia="be-BY" w:bidi="ru-RU"/>
        </w:rPr>
        <w:t>@</w:t>
      </w:r>
      <w:r w:rsidR="00463D3D">
        <w:rPr>
          <w:color w:val="000000" w:themeColor="text1"/>
          <w:sz w:val="20"/>
          <w:szCs w:val="20"/>
          <w:lang w:val="en-US" w:eastAsia="be-BY" w:bidi="ru-RU"/>
        </w:rPr>
        <w:t>mail</w:t>
      </w:r>
      <w:r w:rsidR="00463D3D" w:rsidRPr="00463D3D">
        <w:rPr>
          <w:color w:val="000000" w:themeColor="text1"/>
          <w:sz w:val="20"/>
          <w:szCs w:val="20"/>
          <w:lang w:eastAsia="be-BY" w:bidi="ru-RU"/>
        </w:rPr>
        <w:t>.</w:t>
      </w:r>
      <w:proofErr w:type="spellStart"/>
      <w:r w:rsidR="00463D3D">
        <w:rPr>
          <w:color w:val="000000" w:themeColor="text1"/>
          <w:sz w:val="20"/>
          <w:szCs w:val="20"/>
          <w:lang w:val="en-US" w:eastAsia="be-BY" w:bidi="ru-RU"/>
        </w:rPr>
        <w:t>ru</w:t>
      </w:r>
      <w:proofErr w:type="spellEnd"/>
    </w:p>
    <w:p w:rsidR="00463D3D" w:rsidRPr="005036CD" w:rsidRDefault="00463D3D" w:rsidP="00463D3D">
      <w:pPr>
        <w:jc w:val="center"/>
        <w:rPr>
          <w:color w:val="000000" w:themeColor="text1"/>
          <w:sz w:val="20"/>
          <w:szCs w:val="20"/>
          <w:lang w:eastAsia="be-BY" w:bidi="ru-RU"/>
        </w:rPr>
      </w:pPr>
      <w:r w:rsidRPr="005036CD">
        <w:rPr>
          <w:color w:val="000000" w:themeColor="text1"/>
          <w:sz w:val="20"/>
          <w:szCs w:val="20"/>
          <w:vertAlign w:val="superscript"/>
          <w:lang w:eastAsia="be-BY" w:bidi="ru-RU"/>
        </w:rPr>
        <w:t>1)</w:t>
      </w:r>
      <w:r w:rsidRPr="005036CD">
        <w:rPr>
          <w:color w:val="000000" w:themeColor="text1"/>
          <w:sz w:val="20"/>
          <w:szCs w:val="20"/>
          <w:lang w:eastAsia="be-BY" w:bidi="ru-RU"/>
        </w:rPr>
        <w:t xml:space="preserve"> </w:t>
      </w:r>
      <w:r>
        <w:rPr>
          <w:color w:val="000000" w:themeColor="text1"/>
          <w:sz w:val="20"/>
          <w:szCs w:val="20"/>
          <w:lang w:eastAsia="be-BY" w:bidi="ru-RU"/>
        </w:rPr>
        <w:t>Новосибирский государственный технический университет</w:t>
      </w:r>
      <w:r w:rsidRPr="005036CD">
        <w:rPr>
          <w:color w:val="000000" w:themeColor="text1"/>
          <w:sz w:val="20"/>
          <w:szCs w:val="20"/>
          <w:lang w:eastAsia="be-BY" w:bidi="ru-RU"/>
        </w:rPr>
        <w:t>,</w:t>
      </w:r>
    </w:p>
    <w:p w:rsidR="00463D3D" w:rsidRPr="005036CD" w:rsidRDefault="00463D3D" w:rsidP="00463D3D">
      <w:pPr>
        <w:jc w:val="center"/>
        <w:rPr>
          <w:color w:val="000000" w:themeColor="text1"/>
          <w:sz w:val="20"/>
          <w:szCs w:val="20"/>
          <w:lang w:eastAsia="be-BY" w:bidi="ru-RU"/>
        </w:rPr>
      </w:pPr>
      <w:r w:rsidRPr="005036CD">
        <w:rPr>
          <w:color w:val="000000" w:themeColor="text1"/>
          <w:sz w:val="20"/>
          <w:szCs w:val="20"/>
          <w:lang w:eastAsia="be-BY" w:bidi="ru-RU"/>
        </w:rPr>
        <w:t xml:space="preserve">г. </w:t>
      </w:r>
      <w:r>
        <w:rPr>
          <w:color w:val="000000" w:themeColor="text1"/>
          <w:sz w:val="20"/>
          <w:szCs w:val="20"/>
          <w:lang w:eastAsia="be-BY" w:bidi="ru-RU"/>
        </w:rPr>
        <w:t>Новосибирск</w:t>
      </w:r>
      <w:r w:rsidRPr="005036CD">
        <w:rPr>
          <w:color w:val="000000" w:themeColor="text1"/>
          <w:sz w:val="20"/>
          <w:szCs w:val="20"/>
          <w:lang w:eastAsia="be-BY" w:bidi="ru-RU"/>
        </w:rPr>
        <w:t xml:space="preserve">, </w:t>
      </w:r>
      <w:r>
        <w:rPr>
          <w:color w:val="000000" w:themeColor="text1"/>
          <w:sz w:val="20"/>
          <w:szCs w:val="20"/>
          <w:lang w:eastAsia="be-BY" w:bidi="ru-RU"/>
        </w:rPr>
        <w:t>Россия</w:t>
      </w:r>
      <w:r w:rsidRPr="005036CD">
        <w:rPr>
          <w:color w:val="000000" w:themeColor="text1"/>
          <w:sz w:val="20"/>
          <w:szCs w:val="20"/>
          <w:lang w:eastAsia="be-BY" w:bidi="ru-RU"/>
        </w:rPr>
        <w:t xml:space="preserve">, </w:t>
      </w:r>
      <w:proofErr w:type="spellStart"/>
      <w:r>
        <w:rPr>
          <w:color w:val="000000" w:themeColor="text1"/>
          <w:sz w:val="20"/>
          <w:szCs w:val="20"/>
          <w:lang w:val="en-US" w:eastAsia="be-BY" w:bidi="ru-RU"/>
        </w:rPr>
        <w:t>kurcheeva</w:t>
      </w:r>
      <w:proofErr w:type="spellEnd"/>
      <w:r w:rsidRPr="00463D3D">
        <w:rPr>
          <w:color w:val="000000" w:themeColor="text1"/>
          <w:sz w:val="20"/>
          <w:szCs w:val="20"/>
          <w:lang w:eastAsia="be-BY" w:bidi="ru-RU"/>
        </w:rPr>
        <w:t>@</w:t>
      </w:r>
      <w:proofErr w:type="spellStart"/>
      <w:r>
        <w:rPr>
          <w:color w:val="000000" w:themeColor="text1"/>
          <w:sz w:val="20"/>
          <w:szCs w:val="20"/>
          <w:lang w:val="en-US" w:eastAsia="be-BY" w:bidi="ru-RU"/>
        </w:rPr>
        <w:t>yandex</w:t>
      </w:r>
      <w:proofErr w:type="spellEnd"/>
      <w:r w:rsidRPr="00463D3D">
        <w:rPr>
          <w:color w:val="000000" w:themeColor="text1"/>
          <w:sz w:val="20"/>
          <w:szCs w:val="20"/>
          <w:lang w:eastAsia="be-BY" w:bidi="ru-RU"/>
        </w:rPr>
        <w:t>.</w:t>
      </w:r>
      <w:proofErr w:type="spellStart"/>
      <w:r>
        <w:rPr>
          <w:color w:val="000000" w:themeColor="text1"/>
          <w:sz w:val="20"/>
          <w:szCs w:val="20"/>
          <w:lang w:val="en-US" w:eastAsia="be-BY" w:bidi="ru-RU"/>
        </w:rPr>
        <w:t>ru</w:t>
      </w:r>
      <w:proofErr w:type="spellEnd"/>
    </w:p>
    <w:p w:rsidR="005036CD" w:rsidRPr="005036CD" w:rsidRDefault="005036CD" w:rsidP="005036CD">
      <w:pPr>
        <w:jc w:val="center"/>
        <w:rPr>
          <w:color w:val="000000" w:themeColor="text1"/>
          <w:sz w:val="20"/>
          <w:szCs w:val="20"/>
          <w:lang w:eastAsia="be-BY" w:bidi="ru-RU"/>
        </w:rPr>
      </w:pPr>
    </w:p>
    <w:p w:rsidR="00463D3D" w:rsidRPr="00463D3D" w:rsidRDefault="00463D3D" w:rsidP="00463D3D">
      <w:pPr>
        <w:ind w:firstLine="567"/>
        <w:jc w:val="both"/>
      </w:pPr>
      <w:r w:rsidRPr="00463D3D">
        <w:t xml:space="preserve">В статье рассматривается вопрос </w:t>
      </w:r>
      <w:proofErr w:type="gramStart"/>
      <w:r w:rsidRPr="00463D3D">
        <w:t>мониторинга показателей качества жизни городского населения</w:t>
      </w:r>
      <w:proofErr w:type="gramEnd"/>
      <w:r w:rsidRPr="00463D3D">
        <w:t xml:space="preserve"> и предлагается модель мониторинга, в которой для расчета показателей применяются данные цифрового следа, оставленного жителями города.</w:t>
      </w:r>
    </w:p>
    <w:p w:rsidR="00463D3D" w:rsidRPr="00463D3D" w:rsidRDefault="00463D3D" w:rsidP="00463D3D">
      <w:pPr>
        <w:ind w:firstLine="567"/>
        <w:jc w:val="both"/>
      </w:pPr>
      <w:r w:rsidRPr="00463D3D">
        <w:t>Введение. С каждым годом в мире увеличивается количество городских жителей – на сегодняшний день больше половины населения Земли проживает в городах. Переезжая в крупные города, люди стремятся к большим возможностям и лучшему качеству жизни. Но насколько комфортна жизнь в мегаполисе сегодня? Городские жители постоянно сталкиваются с рядом проблем, к которым относятся недостаточно развитая инфраструктура городов, частые пробки на дорогах, загрязненность окружающей среды, недостаточное количество зеленых насаждений и др.</w:t>
      </w:r>
    </w:p>
    <w:p w:rsidR="00463D3D" w:rsidRPr="00463D3D" w:rsidRDefault="00463D3D" w:rsidP="00463D3D">
      <w:pPr>
        <w:ind w:firstLine="567"/>
        <w:jc w:val="both"/>
      </w:pPr>
      <w:r w:rsidRPr="00463D3D">
        <w:t xml:space="preserve">С ростом темпов урбанизации все более актуальной становится концепция городского развития «Умный город», для которой существует множество определений. Все их объединяет то, что во главу «Умного города» ставится повышение качества жизни населения за счет </w:t>
      </w:r>
      <w:proofErr w:type="spellStart"/>
      <w:r w:rsidRPr="00463D3D">
        <w:t>цифровизации</w:t>
      </w:r>
      <w:proofErr w:type="spellEnd"/>
      <w:r w:rsidRPr="00463D3D">
        <w:t xml:space="preserve"> различных сфер города.</w:t>
      </w:r>
    </w:p>
    <w:p w:rsidR="00463D3D" w:rsidRPr="00463D3D" w:rsidRDefault="00463D3D" w:rsidP="00463D3D">
      <w:pPr>
        <w:ind w:firstLine="567"/>
        <w:jc w:val="both"/>
      </w:pPr>
      <w:r w:rsidRPr="00463D3D">
        <w:t xml:space="preserve">Целью исследования является разработка </w:t>
      </w:r>
      <w:proofErr w:type="gramStart"/>
      <w:r w:rsidRPr="00463D3D">
        <w:t>методики мониторинга показателей качества жизни городского населения</w:t>
      </w:r>
      <w:proofErr w:type="gramEnd"/>
      <w:r w:rsidRPr="00463D3D">
        <w:t xml:space="preserve"> на основе цифрового следа. </w:t>
      </w:r>
    </w:p>
    <w:p w:rsidR="005036CD" w:rsidRPr="005036CD" w:rsidRDefault="005036CD" w:rsidP="005036CD">
      <w:pPr>
        <w:ind w:firstLine="567"/>
        <w:jc w:val="both"/>
        <w:rPr>
          <w:color w:val="000000" w:themeColor="text1"/>
          <w:lang w:eastAsia="be-BY" w:bidi="ru-RU"/>
        </w:rPr>
      </w:pPr>
    </w:p>
    <w:p w:rsidR="005036CD" w:rsidRPr="005036CD" w:rsidRDefault="005036CD" w:rsidP="005036CD">
      <w:pPr>
        <w:jc w:val="both"/>
        <w:rPr>
          <w:color w:val="000000" w:themeColor="text1"/>
          <w:lang w:eastAsia="be-BY" w:bidi="ru-RU"/>
        </w:rPr>
      </w:pPr>
      <w:r w:rsidRPr="005036CD">
        <w:rPr>
          <w:b/>
          <w:bCs/>
          <w:color w:val="000000" w:themeColor="text1"/>
          <w:lang w:eastAsia="be-BY" w:bidi="ru-RU"/>
        </w:rPr>
        <w:t>Ключевые слова:</w:t>
      </w:r>
      <w:r w:rsidR="00463D3D">
        <w:rPr>
          <w:color w:val="000000" w:themeColor="text1"/>
          <w:lang w:eastAsia="be-BY" w:bidi="ru-RU"/>
        </w:rPr>
        <w:t xml:space="preserve"> </w:t>
      </w:r>
      <w:proofErr w:type="spellStart"/>
      <w:r w:rsidR="00463D3D">
        <w:rPr>
          <w:color w:val="000000" w:themeColor="text1"/>
          <w:lang w:eastAsia="be-BY" w:bidi="ru-RU"/>
        </w:rPr>
        <w:t>цифровизация</w:t>
      </w:r>
      <w:proofErr w:type="spellEnd"/>
      <w:r w:rsidR="00463D3D">
        <w:rPr>
          <w:color w:val="000000" w:themeColor="text1"/>
          <w:lang w:eastAsia="be-BY" w:bidi="ru-RU"/>
        </w:rPr>
        <w:t xml:space="preserve">, мониторинг </w:t>
      </w:r>
      <w:r w:rsidR="00463D3D" w:rsidRPr="00463D3D">
        <w:t>показателей качества жизни</w:t>
      </w:r>
      <w:r w:rsidR="003809BA">
        <w:t>, исследования</w:t>
      </w:r>
      <w:r w:rsidRPr="005036CD">
        <w:rPr>
          <w:color w:val="000000" w:themeColor="text1"/>
          <w:lang w:eastAsia="be-BY" w:bidi="ru-RU"/>
        </w:rPr>
        <w:t>.</w:t>
      </w:r>
    </w:p>
    <w:p w:rsidR="005036CD" w:rsidRPr="005036CD" w:rsidRDefault="005036CD" w:rsidP="005036CD">
      <w:pPr>
        <w:jc w:val="both"/>
        <w:rPr>
          <w:color w:val="000000" w:themeColor="text1"/>
          <w:lang w:eastAsia="be-BY" w:bidi="ru-RU"/>
        </w:rPr>
      </w:pPr>
    </w:p>
    <w:p w:rsidR="005036CD" w:rsidRPr="005036CD" w:rsidRDefault="005036CD" w:rsidP="005036CD">
      <w:pPr>
        <w:spacing w:after="200" w:line="276" w:lineRule="auto"/>
        <w:rPr>
          <w:color w:val="000000" w:themeColor="text1"/>
          <w:lang w:eastAsia="be-BY" w:bidi="ru-RU"/>
        </w:rPr>
      </w:pPr>
    </w:p>
    <w:sectPr w:rsidR="005036CD" w:rsidRPr="005036CD" w:rsidSect="007941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46E1"/>
    <w:multiLevelType w:val="hybridMultilevel"/>
    <w:tmpl w:val="DCD6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7"/>
    <w:rsid w:val="00036E7E"/>
    <w:rsid w:val="000401B3"/>
    <w:rsid w:val="00091D83"/>
    <w:rsid w:val="00204293"/>
    <w:rsid w:val="002B588D"/>
    <w:rsid w:val="002F2ED8"/>
    <w:rsid w:val="003809BA"/>
    <w:rsid w:val="003A0648"/>
    <w:rsid w:val="00463D3D"/>
    <w:rsid w:val="005036CD"/>
    <w:rsid w:val="00552111"/>
    <w:rsid w:val="00566227"/>
    <w:rsid w:val="005C6E00"/>
    <w:rsid w:val="005D22DC"/>
    <w:rsid w:val="006A6AAA"/>
    <w:rsid w:val="0079414B"/>
    <w:rsid w:val="007D5AAA"/>
    <w:rsid w:val="007D666D"/>
    <w:rsid w:val="007D7513"/>
    <w:rsid w:val="007F5412"/>
    <w:rsid w:val="00816457"/>
    <w:rsid w:val="00B47657"/>
    <w:rsid w:val="00B97566"/>
    <w:rsid w:val="00BE403B"/>
    <w:rsid w:val="00C41F9E"/>
    <w:rsid w:val="00D80B5E"/>
    <w:rsid w:val="00E3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414B"/>
    <w:pPr>
      <w:jc w:val="center"/>
    </w:pPr>
    <w:rPr>
      <w:szCs w:val="20"/>
    </w:rPr>
  </w:style>
  <w:style w:type="character" w:customStyle="1" w:styleId="a4">
    <w:name w:val="Название Знак"/>
    <w:basedOn w:val="a0"/>
    <w:link w:val="a3"/>
    <w:rsid w:val="0079414B"/>
    <w:rPr>
      <w:rFonts w:ascii="Times New Roman" w:eastAsia="Times New Roman" w:hAnsi="Times New Roman" w:cs="Times New Roman"/>
      <w:sz w:val="24"/>
      <w:szCs w:val="20"/>
      <w:lang w:eastAsia="ru-RU"/>
    </w:rPr>
  </w:style>
  <w:style w:type="paragraph" w:customStyle="1" w:styleId="ReturnAddress">
    <w:name w:val="Return Address"/>
    <w:basedOn w:val="a"/>
    <w:rsid w:val="0079414B"/>
    <w:pPr>
      <w:keepLines/>
      <w:spacing w:line="160" w:lineRule="atLeast"/>
      <w:jc w:val="center"/>
    </w:pPr>
    <w:rPr>
      <w:rFonts w:ascii="Arial" w:hAnsi="Arial"/>
      <w:sz w:val="15"/>
    </w:rPr>
  </w:style>
  <w:style w:type="paragraph" w:styleId="a5">
    <w:name w:val="Balloon Text"/>
    <w:basedOn w:val="a"/>
    <w:link w:val="a6"/>
    <w:uiPriority w:val="99"/>
    <w:semiHidden/>
    <w:unhideWhenUsed/>
    <w:rsid w:val="0079414B"/>
    <w:rPr>
      <w:rFonts w:ascii="Tahoma" w:hAnsi="Tahoma" w:cs="Tahoma"/>
      <w:sz w:val="16"/>
      <w:szCs w:val="16"/>
    </w:rPr>
  </w:style>
  <w:style w:type="character" w:customStyle="1" w:styleId="a6">
    <w:name w:val="Текст выноски Знак"/>
    <w:basedOn w:val="a0"/>
    <w:link w:val="a5"/>
    <w:uiPriority w:val="99"/>
    <w:semiHidden/>
    <w:rsid w:val="0079414B"/>
    <w:rPr>
      <w:rFonts w:ascii="Tahoma" w:eastAsia="Times New Roman" w:hAnsi="Tahoma" w:cs="Tahoma"/>
      <w:sz w:val="16"/>
      <w:szCs w:val="16"/>
      <w:lang w:eastAsia="ru-RU"/>
    </w:rPr>
  </w:style>
  <w:style w:type="paragraph" w:styleId="a7">
    <w:name w:val="Body Text"/>
    <w:basedOn w:val="a"/>
    <w:link w:val="a8"/>
    <w:rsid w:val="0079414B"/>
    <w:rPr>
      <w:sz w:val="28"/>
      <w:szCs w:val="20"/>
    </w:rPr>
  </w:style>
  <w:style w:type="character" w:customStyle="1" w:styleId="a8">
    <w:name w:val="Основной текст Знак"/>
    <w:basedOn w:val="a0"/>
    <w:link w:val="a7"/>
    <w:rsid w:val="0079414B"/>
    <w:rPr>
      <w:rFonts w:ascii="Times New Roman" w:eastAsia="Times New Roman" w:hAnsi="Times New Roman" w:cs="Times New Roman"/>
      <w:sz w:val="28"/>
      <w:szCs w:val="20"/>
      <w:lang w:eastAsia="ru-RU"/>
    </w:rPr>
  </w:style>
  <w:style w:type="character" w:styleId="a9">
    <w:name w:val="Hyperlink"/>
    <w:rsid w:val="0079414B"/>
    <w:rPr>
      <w:color w:val="0000FF"/>
      <w:u w:val="single"/>
    </w:rPr>
  </w:style>
  <w:style w:type="paragraph" w:styleId="aa">
    <w:name w:val="List Paragraph"/>
    <w:aliases w:val="анечка,таблица2"/>
    <w:basedOn w:val="a"/>
    <w:link w:val="ab"/>
    <w:uiPriority w:val="34"/>
    <w:qFormat/>
    <w:rsid w:val="0079414B"/>
    <w:pPr>
      <w:spacing w:after="200" w:line="276" w:lineRule="auto"/>
      <w:ind w:left="720"/>
      <w:contextualSpacing/>
      <w:jc w:val="both"/>
    </w:pPr>
    <w:rPr>
      <w:rFonts w:eastAsia="Calibri"/>
      <w:sz w:val="26"/>
      <w:szCs w:val="22"/>
      <w:lang w:eastAsia="en-US"/>
    </w:rPr>
  </w:style>
  <w:style w:type="character" w:customStyle="1" w:styleId="ab">
    <w:name w:val="Абзац списка Знак"/>
    <w:aliases w:val="анечка Знак,таблица2 Знак"/>
    <w:link w:val="aa"/>
    <w:uiPriority w:val="34"/>
    <w:locked/>
    <w:rsid w:val="0079414B"/>
    <w:rPr>
      <w:rFonts w:ascii="Times New Roman" w:eastAsia="Calibri" w:hAnsi="Times New Roman" w:cs="Times New Roman"/>
      <w:sz w:val="26"/>
    </w:rPr>
  </w:style>
  <w:style w:type="character" w:styleId="ac">
    <w:name w:val="FollowedHyperlink"/>
    <w:basedOn w:val="a0"/>
    <w:uiPriority w:val="99"/>
    <w:semiHidden/>
    <w:unhideWhenUsed/>
    <w:rsid w:val="0079414B"/>
    <w:rPr>
      <w:color w:val="800080" w:themeColor="followedHyperlink"/>
      <w:u w:val="single"/>
    </w:rPr>
  </w:style>
  <w:style w:type="table" w:styleId="ad">
    <w:name w:val="Table Grid"/>
    <w:basedOn w:val="a1"/>
    <w:uiPriority w:val="59"/>
    <w:rsid w:val="005036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414B"/>
    <w:pPr>
      <w:jc w:val="center"/>
    </w:pPr>
    <w:rPr>
      <w:szCs w:val="20"/>
    </w:rPr>
  </w:style>
  <w:style w:type="character" w:customStyle="1" w:styleId="a4">
    <w:name w:val="Название Знак"/>
    <w:basedOn w:val="a0"/>
    <w:link w:val="a3"/>
    <w:rsid w:val="0079414B"/>
    <w:rPr>
      <w:rFonts w:ascii="Times New Roman" w:eastAsia="Times New Roman" w:hAnsi="Times New Roman" w:cs="Times New Roman"/>
      <w:sz w:val="24"/>
      <w:szCs w:val="20"/>
      <w:lang w:eastAsia="ru-RU"/>
    </w:rPr>
  </w:style>
  <w:style w:type="paragraph" w:customStyle="1" w:styleId="ReturnAddress">
    <w:name w:val="Return Address"/>
    <w:basedOn w:val="a"/>
    <w:rsid w:val="0079414B"/>
    <w:pPr>
      <w:keepLines/>
      <w:spacing w:line="160" w:lineRule="atLeast"/>
      <w:jc w:val="center"/>
    </w:pPr>
    <w:rPr>
      <w:rFonts w:ascii="Arial" w:hAnsi="Arial"/>
      <w:sz w:val="15"/>
    </w:rPr>
  </w:style>
  <w:style w:type="paragraph" w:styleId="a5">
    <w:name w:val="Balloon Text"/>
    <w:basedOn w:val="a"/>
    <w:link w:val="a6"/>
    <w:uiPriority w:val="99"/>
    <w:semiHidden/>
    <w:unhideWhenUsed/>
    <w:rsid w:val="0079414B"/>
    <w:rPr>
      <w:rFonts w:ascii="Tahoma" w:hAnsi="Tahoma" w:cs="Tahoma"/>
      <w:sz w:val="16"/>
      <w:szCs w:val="16"/>
    </w:rPr>
  </w:style>
  <w:style w:type="character" w:customStyle="1" w:styleId="a6">
    <w:name w:val="Текст выноски Знак"/>
    <w:basedOn w:val="a0"/>
    <w:link w:val="a5"/>
    <w:uiPriority w:val="99"/>
    <w:semiHidden/>
    <w:rsid w:val="0079414B"/>
    <w:rPr>
      <w:rFonts w:ascii="Tahoma" w:eastAsia="Times New Roman" w:hAnsi="Tahoma" w:cs="Tahoma"/>
      <w:sz w:val="16"/>
      <w:szCs w:val="16"/>
      <w:lang w:eastAsia="ru-RU"/>
    </w:rPr>
  </w:style>
  <w:style w:type="paragraph" w:styleId="a7">
    <w:name w:val="Body Text"/>
    <w:basedOn w:val="a"/>
    <w:link w:val="a8"/>
    <w:rsid w:val="0079414B"/>
    <w:rPr>
      <w:sz w:val="28"/>
      <w:szCs w:val="20"/>
    </w:rPr>
  </w:style>
  <w:style w:type="character" w:customStyle="1" w:styleId="a8">
    <w:name w:val="Основной текст Знак"/>
    <w:basedOn w:val="a0"/>
    <w:link w:val="a7"/>
    <w:rsid w:val="0079414B"/>
    <w:rPr>
      <w:rFonts w:ascii="Times New Roman" w:eastAsia="Times New Roman" w:hAnsi="Times New Roman" w:cs="Times New Roman"/>
      <w:sz w:val="28"/>
      <w:szCs w:val="20"/>
      <w:lang w:eastAsia="ru-RU"/>
    </w:rPr>
  </w:style>
  <w:style w:type="character" w:styleId="a9">
    <w:name w:val="Hyperlink"/>
    <w:rsid w:val="0079414B"/>
    <w:rPr>
      <w:color w:val="0000FF"/>
      <w:u w:val="single"/>
    </w:rPr>
  </w:style>
  <w:style w:type="paragraph" w:styleId="aa">
    <w:name w:val="List Paragraph"/>
    <w:aliases w:val="анечка,таблица2"/>
    <w:basedOn w:val="a"/>
    <w:link w:val="ab"/>
    <w:uiPriority w:val="34"/>
    <w:qFormat/>
    <w:rsid w:val="0079414B"/>
    <w:pPr>
      <w:spacing w:after="200" w:line="276" w:lineRule="auto"/>
      <w:ind w:left="720"/>
      <w:contextualSpacing/>
      <w:jc w:val="both"/>
    </w:pPr>
    <w:rPr>
      <w:rFonts w:eastAsia="Calibri"/>
      <w:sz w:val="26"/>
      <w:szCs w:val="22"/>
      <w:lang w:eastAsia="en-US"/>
    </w:rPr>
  </w:style>
  <w:style w:type="character" w:customStyle="1" w:styleId="ab">
    <w:name w:val="Абзац списка Знак"/>
    <w:aliases w:val="анечка Знак,таблица2 Знак"/>
    <w:link w:val="aa"/>
    <w:uiPriority w:val="34"/>
    <w:locked/>
    <w:rsid w:val="0079414B"/>
    <w:rPr>
      <w:rFonts w:ascii="Times New Roman" w:eastAsia="Calibri" w:hAnsi="Times New Roman" w:cs="Times New Roman"/>
      <w:sz w:val="26"/>
    </w:rPr>
  </w:style>
  <w:style w:type="character" w:styleId="ac">
    <w:name w:val="FollowedHyperlink"/>
    <w:basedOn w:val="a0"/>
    <w:uiPriority w:val="99"/>
    <w:semiHidden/>
    <w:unhideWhenUsed/>
    <w:rsid w:val="0079414B"/>
    <w:rPr>
      <w:color w:val="800080" w:themeColor="followedHyperlink"/>
      <w:u w:val="single"/>
    </w:rPr>
  </w:style>
  <w:style w:type="table" w:styleId="ad">
    <w:name w:val="Table Grid"/>
    <w:basedOn w:val="a1"/>
    <w:uiPriority w:val="59"/>
    <w:rsid w:val="005036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o.bntu.by/science/mntik2.html" TargetMode="External"/><Relationship Id="rId3" Type="http://schemas.microsoft.com/office/2007/relationships/stylesWithEffects" Target="stylesWithEffects.xml"/><Relationship Id="rId7" Type="http://schemas.openxmlformats.org/officeDocument/2006/relationships/hyperlink" Target="mailto:conf.mido@bnt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do.bntu.by/science/mntik2.html" TargetMode="External"/><Relationship Id="rId4" Type="http://schemas.openxmlformats.org/officeDocument/2006/relationships/settings" Target="settings.xml"/><Relationship Id="rId9" Type="http://schemas.openxmlformats.org/officeDocument/2006/relationships/hyperlink" Target="mailto:conf.mido@bnt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Kondratyonok</dc:creator>
  <cp:lastModifiedBy>Елена</cp:lastModifiedBy>
  <cp:revision>9</cp:revision>
  <dcterms:created xsi:type="dcterms:W3CDTF">2022-02-08T09:31:00Z</dcterms:created>
  <dcterms:modified xsi:type="dcterms:W3CDTF">2022-03-18T10:03:00Z</dcterms:modified>
</cp:coreProperties>
</file>